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18" w:rsidRPr="00024E18" w:rsidRDefault="00024E18" w:rsidP="00024E18">
      <w:pPr>
        <w:ind w:firstLine="0"/>
        <w:jc w:val="center"/>
        <w:rPr>
          <w:b/>
          <w:sz w:val="34"/>
          <w:lang w:val="en-US"/>
        </w:rPr>
      </w:pPr>
      <w:r w:rsidRPr="00024E18">
        <w:rPr>
          <w:b/>
          <w:noProof/>
          <w:sz w:val="34"/>
        </w:rPr>
        <w:drawing>
          <wp:inline distT="0" distB="0" distL="0" distR="0">
            <wp:extent cx="760095" cy="854710"/>
            <wp:effectExtent l="19050" t="0" r="190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E18" w:rsidRPr="00024E18" w:rsidRDefault="00024E18" w:rsidP="00024E18">
      <w:pPr>
        <w:spacing w:after="0"/>
        <w:ind w:firstLine="0"/>
        <w:jc w:val="center"/>
        <w:rPr>
          <w:b/>
          <w:sz w:val="20"/>
          <w:lang w:val="en-US"/>
        </w:rPr>
      </w:pPr>
    </w:p>
    <w:p w:rsidR="00024E18" w:rsidRPr="00024E18" w:rsidRDefault="00024E18" w:rsidP="00024E18">
      <w:pPr>
        <w:spacing w:after="0"/>
        <w:ind w:firstLine="0"/>
        <w:jc w:val="center"/>
        <w:rPr>
          <w:b/>
          <w:sz w:val="34"/>
        </w:rPr>
      </w:pPr>
      <w:r w:rsidRPr="00024E18">
        <w:rPr>
          <w:rFonts w:ascii="Times New Roman CYR" w:hAnsi="Times New Roman CYR"/>
          <w:b/>
          <w:sz w:val="34"/>
        </w:rPr>
        <w:t>ЦЕНТРАЛЬНАЯ ИЗБИРАТЕЛЬНАЯ КОМИССИЯ</w:t>
      </w:r>
      <w:r w:rsidRPr="00024E18"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024E18" w:rsidRPr="00024E18" w:rsidRDefault="00024E18" w:rsidP="00024E18">
      <w:pPr>
        <w:ind w:firstLine="0"/>
        <w:jc w:val="center"/>
        <w:rPr>
          <w:rFonts w:ascii="Times New Roman CYR" w:hAnsi="Times New Roman CYR"/>
          <w:sz w:val="18"/>
        </w:rPr>
      </w:pPr>
    </w:p>
    <w:p w:rsidR="00024E18" w:rsidRPr="00024E18" w:rsidRDefault="00024E18" w:rsidP="00024E18">
      <w:pPr>
        <w:spacing w:after="0"/>
        <w:ind w:firstLine="0"/>
        <w:jc w:val="center"/>
        <w:rPr>
          <w:b/>
          <w:spacing w:val="60"/>
          <w:sz w:val="32"/>
        </w:rPr>
      </w:pPr>
      <w:r w:rsidRPr="00024E18"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024E18" w:rsidRPr="00024E18" w:rsidRDefault="00024E18" w:rsidP="00024E18">
      <w:pPr>
        <w:spacing w:after="0"/>
        <w:ind w:firstLine="0"/>
        <w:jc w:val="center"/>
        <w:rPr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49"/>
        <w:gridCol w:w="3107"/>
        <w:gridCol w:w="3000"/>
      </w:tblGrid>
      <w:tr w:rsidR="00024E18" w:rsidRPr="00024E18" w:rsidTr="00853D8A">
        <w:tc>
          <w:tcPr>
            <w:tcW w:w="3249" w:type="dxa"/>
            <w:tcBorders>
              <w:bottom w:val="single" w:sz="4" w:space="0" w:color="auto"/>
            </w:tcBorders>
          </w:tcPr>
          <w:p w:rsidR="00024E18" w:rsidRPr="00024E18" w:rsidRDefault="00024E18" w:rsidP="00024E18">
            <w:pPr>
              <w:spacing w:after="0"/>
              <w:ind w:firstLine="0"/>
              <w:jc w:val="center"/>
              <w:rPr>
                <w:szCs w:val="28"/>
              </w:rPr>
            </w:pPr>
            <w:r w:rsidRPr="00024E18">
              <w:rPr>
                <w:szCs w:val="28"/>
              </w:rPr>
              <w:t>28 декабря 2023 г.</w:t>
            </w:r>
          </w:p>
        </w:tc>
        <w:tc>
          <w:tcPr>
            <w:tcW w:w="3107" w:type="dxa"/>
          </w:tcPr>
          <w:p w:rsidR="00024E18" w:rsidRPr="00024E18" w:rsidRDefault="00024E18" w:rsidP="00024E18">
            <w:pPr>
              <w:spacing w:after="0"/>
              <w:ind w:firstLine="0"/>
              <w:jc w:val="right"/>
              <w:rPr>
                <w:szCs w:val="28"/>
              </w:rPr>
            </w:pPr>
            <w:r w:rsidRPr="00024E18">
              <w:rPr>
                <w:szCs w:val="28"/>
              </w:rPr>
              <w:t>№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024E18" w:rsidRPr="00024E18" w:rsidRDefault="00024E18" w:rsidP="00024E18">
            <w:pPr>
              <w:spacing w:after="0"/>
              <w:ind w:firstLine="0"/>
              <w:jc w:val="left"/>
              <w:rPr>
                <w:szCs w:val="28"/>
              </w:rPr>
            </w:pPr>
            <w:r w:rsidRPr="00024E18">
              <w:rPr>
                <w:szCs w:val="28"/>
              </w:rPr>
              <w:t>145/11</w:t>
            </w:r>
            <w:r>
              <w:rPr>
                <w:szCs w:val="28"/>
              </w:rPr>
              <w:t>28</w:t>
            </w:r>
            <w:r w:rsidRPr="00024E18">
              <w:rPr>
                <w:szCs w:val="28"/>
              </w:rPr>
              <w:t>-8</w:t>
            </w:r>
          </w:p>
        </w:tc>
      </w:tr>
    </w:tbl>
    <w:p w:rsidR="00024E18" w:rsidRPr="00024E18" w:rsidRDefault="00024E18" w:rsidP="00024E18">
      <w:pPr>
        <w:spacing w:after="0"/>
        <w:ind w:firstLine="0"/>
        <w:jc w:val="center"/>
        <w:rPr>
          <w:b/>
          <w:sz w:val="24"/>
        </w:rPr>
      </w:pPr>
      <w:r w:rsidRPr="00024E18">
        <w:rPr>
          <w:rFonts w:ascii="Times New Roman CYR" w:hAnsi="Times New Roman CYR"/>
          <w:b/>
          <w:sz w:val="24"/>
        </w:rPr>
        <w:t>Москва</w:t>
      </w:r>
    </w:p>
    <w:p w:rsidR="00024E18" w:rsidRDefault="00024E18" w:rsidP="00024E18">
      <w:pPr>
        <w:widowControl w:val="0"/>
        <w:spacing w:after="0"/>
        <w:ind w:firstLine="0"/>
        <w:jc w:val="center"/>
        <w:rPr>
          <w:rFonts w:eastAsia="Calibri"/>
          <w:b/>
          <w:sz w:val="24"/>
          <w:szCs w:val="28"/>
        </w:rPr>
      </w:pPr>
    </w:p>
    <w:p w:rsidR="00024E18" w:rsidRPr="00024E18" w:rsidRDefault="00024E18" w:rsidP="00024E18">
      <w:pPr>
        <w:widowControl w:val="0"/>
        <w:spacing w:after="0"/>
        <w:ind w:firstLine="0"/>
        <w:jc w:val="center"/>
        <w:rPr>
          <w:rFonts w:eastAsia="Calibri"/>
          <w:b/>
          <w:sz w:val="24"/>
          <w:szCs w:val="28"/>
        </w:rPr>
      </w:pPr>
    </w:p>
    <w:p w:rsidR="00CB51AF" w:rsidRPr="00E91476" w:rsidRDefault="00614B14" w:rsidP="00614B14">
      <w:pPr>
        <w:spacing w:after="0"/>
        <w:ind w:firstLine="0"/>
        <w:contextualSpacing/>
        <w:jc w:val="center"/>
        <w:rPr>
          <w:b/>
          <w:szCs w:val="28"/>
        </w:rPr>
      </w:pPr>
      <w:r w:rsidRPr="00E91476">
        <w:rPr>
          <w:b/>
          <w:szCs w:val="28"/>
        </w:rPr>
        <w:t xml:space="preserve">О </w:t>
      </w:r>
      <w:r w:rsidR="00CB51AF" w:rsidRPr="00E91476">
        <w:rPr>
          <w:b/>
          <w:szCs w:val="28"/>
        </w:rPr>
        <w:t xml:space="preserve">внесении изменений в Положение об особенностях голосования, установления итогов голосования в случае принятия решения </w:t>
      </w:r>
      <w:r w:rsidR="00EE6FB4" w:rsidRPr="00E91476">
        <w:rPr>
          <w:b/>
          <w:szCs w:val="28"/>
        </w:rPr>
        <w:br/>
      </w:r>
      <w:r w:rsidR="00CB51AF" w:rsidRPr="00E91476">
        <w:rPr>
          <w:b/>
          <w:szCs w:val="28"/>
        </w:rPr>
        <w:t xml:space="preserve">о проведении голосования на выборах, референдумах </w:t>
      </w:r>
      <w:r w:rsidR="00EE6FB4" w:rsidRPr="00E91476">
        <w:rPr>
          <w:b/>
          <w:szCs w:val="28"/>
        </w:rPr>
        <w:br/>
      </w:r>
      <w:r w:rsidR="00CB51AF" w:rsidRPr="00E91476">
        <w:rPr>
          <w:b/>
          <w:szCs w:val="28"/>
        </w:rPr>
        <w:t>в течение нескольких дней подряд</w:t>
      </w:r>
    </w:p>
    <w:p w:rsidR="00171B63" w:rsidRPr="00024E18" w:rsidRDefault="00171B63" w:rsidP="009856EE">
      <w:pPr>
        <w:spacing w:after="0"/>
        <w:ind w:firstLine="0"/>
        <w:contextualSpacing/>
        <w:jc w:val="center"/>
        <w:rPr>
          <w:szCs w:val="28"/>
        </w:rPr>
      </w:pPr>
    </w:p>
    <w:p w:rsidR="00614B14" w:rsidRPr="00E91476" w:rsidRDefault="00CB51AF" w:rsidP="009856EE">
      <w:pPr>
        <w:spacing w:after="0" w:line="360" w:lineRule="auto"/>
        <w:ind w:firstLine="709"/>
        <w:contextualSpacing/>
        <w:rPr>
          <w:spacing w:val="80"/>
          <w:szCs w:val="28"/>
        </w:rPr>
      </w:pPr>
      <w:r w:rsidRPr="00E91476">
        <w:rPr>
          <w:szCs w:val="28"/>
        </w:rPr>
        <w:t>Р</w:t>
      </w:r>
      <w:r w:rsidR="00614B14" w:rsidRPr="00E91476">
        <w:rPr>
          <w:szCs w:val="28"/>
        </w:rPr>
        <w:t xml:space="preserve">уководствуясь </w:t>
      </w:r>
      <w:bookmarkStart w:id="0" w:name="_Hlk70428892"/>
      <w:r w:rsidRPr="00E91476">
        <w:rPr>
          <w:szCs w:val="28"/>
        </w:rPr>
        <w:t>пунктом</w:t>
      </w:r>
      <w:r w:rsidR="009856EE">
        <w:rPr>
          <w:szCs w:val="28"/>
        </w:rPr>
        <w:t xml:space="preserve"> </w:t>
      </w:r>
      <w:r w:rsidRPr="00E91476">
        <w:rPr>
          <w:szCs w:val="28"/>
        </w:rPr>
        <w:t xml:space="preserve">9 </w:t>
      </w:r>
      <w:r w:rsidR="00614B14" w:rsidRPr="00E91476">
        <w:rPr>
          <w:szCs w:val="28"/>
        </w:rPr>
        <w:t>стать</w:t>
      </w:r>
      <w:r w:rsidRPr="00E91476">
        <w:rPr>
          <w:szCs w:val="28"/>
        </w:rPr>
        <w:t>и</w:t>
      </w:r>
      <w:bookmarkEnd w:id="0"/>
      <w:r w:rsidR="001B33F6">
        <w:rPr>
          <w:szCs w:val="28"/>
        </w:rPr>
        <w:t xml:space="preserve"> </w:t>
      </w:r>
      <w:r w:rsidR="00614B14" w:rsidRPr="00E91476">
        <w:rPr>
          <w:szCs w:val="28"/>
        </w:rPr>
        <w:t>63</w:t>
      </w:r>
      <w:r w:rsidR="00614B14" w:rsidRPr="00E91476">
        <w:rPr>
          <w:szCs w:val="28"/>
          <w:vertAlign w:val="superscript"/>
        </w:rPr>
        <w:t xml:space="preserve">1 </w:t>
      </w:r>
      <w:r w:rsidR="00614B14" w:rsidRPr="00E91476">
        <w:rPr>
          <w:szCs w:val="28"/>
        </w:rPr>
        <w:t xml:space="preserve">Федерального закона </w:t>
      </w:r>
      <w:r w:rsidR="00C92AD4" w:rsidRPr="00E91476">
        <w:rPr>
          <w:szCs w:val="28"/>
        </w:rPr>
        <w:br/>
      </w:r>
      <w:r w:rsidR="00614B14" w:rsidRPr="00E91476">
        <w:rPr>
          <w:szCs w:val="28"/>
        </w:rPr>
        <w:t>«Об основных гарантиях избирательных прав и права на участие в референдуме граждан</w:t>
      </w:r>
      <w:bookmarkStart w:id="1" w:name="_Hlk70429971"/>
      <w:r w:rsidR="008E3555" w:rsidRPr="00E91476">
        <w:rPr>
          <w:szCs w:val="28"/>
        </w:rPr>
        <w:t xml:space="preserve"> Российской Федерации», </w:t>
      </w:r>
      <w:bookmarkEnd w:id="1"/>
      <w:r w:rsidR="00614B14" w:rsidRPr="00E91476">
        <w:rPr>
          <w:szCs w:val="28"/>
        </w:rPr>
        <w:t>Центральная избирательная комиссия Российской Федерации</w:t>
      </w:r>
      <w:r w:rsidR="00C92AD4" w:rsidRPr="00E91476">
        <w:rPr>
          <w:szCs w:val="28"/>
        </w:rPr>
        <w:t xml:space="preserve"> </w:t>
      </w:r>
      <w:r w:rsidR="00614B14" w:rsidRPr="00E91476">
        <w:rPr>
          <w:szCs w:val="28"/>
        </w:rPr>
        <w:t xml:space="preserve"> </w:t>
      </w:r>
      <w:r w:rsidR="00614B14" w:rsidRPr="00E91476">
        <w:rPr>
          <w:spacing w:val="80"/>
          <w:szCs w:val="28"/>
        </w:rPr>
        <w:t>постановляет:</w:t>
      </w:r>
    </w:p>
    <w:p w:rsidR="00CB51AF" w:rsidRPr="00E91476" w:rsidRDefault="00614B14" w:rsidP="009856EE">
      <w:pPr>
        <w:spacing w:after="0" w:line="360" w:lineRule="auto"/>
        <w:ind w:firstLine="709"/>
        <w:contextualSpacing/>
        <w:rPr>
          <w:szCs w:val="28"/>
        </w:rPr>
      </w:pPr>
      <w:r w:rsidRPr="00E91476">
        <w:rPr>
          <w:szCs w:val="28"/>
        </w:rPr>
        <w:t>1. </w:t>
      </w:r>
      <w:r w:rsidR="00CB51AF" w:rsidRPr="00E91476">
        <w:rPr>
          <w:szCs w:val="28"/>
        </w:rPr>
        <w:t>Внести в Положение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утвержденное постановлением Центральной избирательной комиссии Российской Федерации от 8 июня 2022 года № 86/718-8, следующие изменения:</w:t>
      </w:r>
    </w:p>
    <w:p w:rsidR="005066B5" w:rsidRPr="00E91476" w:rsidRDefault="001B33F6" w:rsidP="001B33F6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1) </w:t>
      </w:r>
      <w:r w:rsidR="005066B5" w:rsidRPr="00E91476">
        <w:rPr>
          <w:szCs w:val="28"/>
        </w:rPr>
        <w:t xml:space="preserve">в </w:t>
      </w:r>
      <w:r w:rsidR="00870141" w:rsidRPr="00E91476">
        <w:rPr>
          <w:szCs w:val="28"/>
        </w:rPr>
        <w:t>пункт</w:t>
      </w:r>
      <w:r w:rsidR="005066B5" w:rsidRPr="00E91476">
        <w:rPr>
          <w:szCs w:val="28"/>
        </w:rPr>
        <w:t>е</w:t>
      </w:r>
      <w:r w:rsidR="00870141" w:rsidRPr="00E91476">
        <w:rPr>
          <w:szCs w:val="28"/>
        </w:rPr>
        <w:t xml:space="preserve"> 1.3</w:t>
      </w:r>
      <w:r w:rsidR="005066B5" w:rsidRPr="00E91476">
        <w:rPr>
          <w:szCs w:val="28"/>
        </w:rPr>
        <w:t>:</w:t>
      </w:r>
    </w:p>
    <w:p w:rsidR="00863288" w:rsidRPr="00E91476" w:rsidRDefault="00863288" w:rsidP="009856EE">
      <w:pPr>
        <w:pStyle w:val="a9"/>
        <w:spacing w:after="0" w:line="360" w:lineRule="auto"/>
        <w:ind w:left="0" w:firstLine="709"/>
        <w:rPr>
          <w:szCs w:val="28"/>
        </w:rPr>
      </w:pPr>
      <w:r w:rsidRPr="00E91476">
        <w:rPr>
          <w:szCs w:val="28"/>
        </w:rPr>
        <w:t>а) слова «избирательной комиссии, организующей выборы» заменить словами «избирательной комиссии, непосредственно вышестоящей по отношению к соответствующей участковой избирательной комиссии»;</w:t>
      </w:r>
    </w:p>
    <w:p w:rsidR="00870141" w:rsidRPr="00E91476" w:rsidRDefault="00863288" w:rsidP="009856EE">
      <w:pPr>
        <w:pStyle w:val="a9"/>
        <w:spacing w:after="0" w:line="360" w:lineRule="auto"/>
        <w:ind w:left="0" w:firstLine="709"/>
        <w:rPr>
          <w:szCs w:val="28"/>
        </w:rPr>
      </w:pPr>
      <w:r w:rsidRPr="00E91476">
        <w:rPr>
          <w:szCs w:val="28"/>
        </w:rPr>
        <w:t>б</w:t>
      </w:r>
      <w:r w:rsidR="005066B5" w:rsidRPr="00E91476">
        <w:rPr>
          <w:szCs w:val="28"/>
        </w:rPr>
        <w:t xml:space="preserve">) </w:t>
      </w:r>
      <w:r w:rsidR="00870141" w:rsidRPr="00E91476">
        <w:rPr>
          <w:szCs w:val="28"/>
        </w:rPr>
        <w:t>дополнить абзацем следующего содержания:</w:t>
      </w:r>
    </w:p>
    <w:p w:rsidR="00F47AD6" w:rsidRPr="00E91476" w:rsidRDefault="00870141" w:rsidP="009856EE">
      <w:pPr>
        <w:pStyle w:val="a9"/>
        <w:spacing w:after="0" w:line="360" w:lineRule="auto"/>
        <w:ind w:left="0" w:firstLine="709"/>
        <w:rPr>
          <w:szCs w:val="28"/>
        </w:rPr>
      </w:pPr>
      <w:r w:rsidRPr="00E91476">
        <w:rPr>
          <w:szCs w:val="28"/>
        </w:rPr>
        <w:t xml:space="preserve">«Положение применяется при проведении голосования на избирательных участках, образованных за пределами территории Российской Федерации, по решению соответствующих участковых избирательных </w:t>
      </w:r>
      <w:r w:rsidRPr="00E91476">
        <w:rPr>
          <w:szCs w:val="28"/>
        </w:rPr>
        <w:lastRenderedPageBreak/>
        <w:t xml:space="preserve">комиссий, принятому с учетом местных условий по согласованию с руководителями дипломатических представительств или консульских учреждений Российской Федерации не </w:t>
      </w:r>
      <w:proofErr w:type="gramStart"/>
      <w:r w:rsidRPr="00E91476">
        <w:rPr>
          <w:szCs w:val="28"/>
        </w:rPr>
        <w:t>позднее</w:t>
      </w:r>
      <w:proofErr w:type="gramEnd"/>
      <w:r w:rsidRPr="00E91476">
        <w:rPr>
          <w:szCs w:val="28"/>
        </w:rPr>
        <w:t xml:space="preserve"> </w:t>
      </w:r>
      <w:r w:rsidR="00412776" w:rsidRPr="00E91476">
        <w:rPr>
          <w:szCs w:val="28"/>
        </w:rPr>
        <w:t xml:space="preserve">чем за семь дней до </w:t>
      </w:r>
      <w:r w:rsidR="001254F9" w:rsidRPr="00E91476">
        <w:rPr>
          <w:szCs w:val="28"/>
        </w:rPr>
        <w:t xml:space="preserve">первого </w:t>
      </w:r>
      <w:r w:rsidR="00412776" w:rsidRPr="00E91476">
        <w:rPr>
          <w:szCs w:val="28"/>
        </w:rPr>
        <w:t>дня голосования</w:t>
      </w:r>
      <w:r w:rsidRPr="00E91476">
        <w:rPr>
          <w:szCs w:val="28"/>
        </w:rPr>
        <w:t>. Информация о принятых решениях незамедлительно доводится до сведения избирателей, а также направляется в ЦИК России</w:t>
      </w:r>
      <w:proofErr w:type="gramStart"/>
      <w:r w:rsidRPr="00E91476">
        <w:rPr>
          <w:szCs w:val="28"/>
        </w:rPr>
        <w:t>.»;</w:t>
      </w:r>
      <w:proofErr w:type="gramEnd"/>
    </w:p>
    <w:p w:rsidR="00F47AD6" w:rsidRPr="00E91476" w:rsidRDefault="001B33F6" w:rsidP="001B33F6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2) </w:t>
      </w:r>
      <w:r w:rsidR="00F47AD6" w:rsidRPr="00E91476">
        <w:rPr>
          <w:szCs w:val="28"/>
        </w:rPr>
        <w:t>абзац второй пункта 1.13 дополнить словами «, за исключением случая, предусмотренного пунктом 1.14</w:t>
      </w:r>
      <w:r w:rsidR="00F47AD6" w:rsidRPr="00354172">
        <w:rPr>
          <w:szCs w:val="28"/>
          <w:vertAlign w:val="superscript"/>
        </w:rPr>
        <w:t>1</w:t>
      </w:r>
      <w:r w:rsidR="00F47AD6" w:rsidRPr="00E91476">
        <w:rPr>
          <w:szCs w:val="28"/>
        </w:rPr>
        <w:t xml:space="preserve"> Положения»;</w:t>
      </w:r>
    </w:p>
    <w:p w:rsidR="00F47AD6" w:rsidRPr="00E91476" w:rsidRDefault="001B33F6" w:rsidP="001B33F6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3) </w:t>
      </w:r>
      <w:r w:rsidR="00F47AD6" w:rsidRPr="00E91476">
        <w:rPr>
          <w:szCs w:val="28"/>
        </w:rPr>
        <w:t xml:space="preserve">абзац второй пункта 1.14 дополнить словами «, за исключением случая, предусмотренного пунктом </w:t>
      </w:r>
      <w:r w:rsidR="00354172" w:rsidRPr="00E91476">
        <w:rPr>
          <w:szCs w:val="28"/>
        </w:rPr>
        <w:t>1.14</w:t>
      </w:r>
      <w:r w:rsidR="00354172" w:rsidRPr="00354172">
        <w:rPr>
          <w:szCs w:val="28"/>
          <w:vertAlign w:val="superscript"/>
        </w:rPr>
        <w:t>1</w:t>
      </w:r>
      <w:r w:rsidR="00354172" w:rsidRPr="00E91476">
        <w:rPr>
          <w:szCs w:val="28"/>
        </w:rPr>
        <w:t xml:space="preserve"> </w:t>
      </w:r>
      <w:r w:rsidR="00F47AD6" w:rsidRPr="00E91476">
        <w:rPr>
          <w:szCs w:val="28"/>
        </w:rPr>
        <w:t>Положения»;</w:t>
      </w:r>
    </w:p>
    <w:p w:rsidR="00444D99" w:rsidRPr="00E91476" w:rsidRDefault="001B33F6" w:rsidP="001B33F6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4) </w:t>
      </w:r>
      <w:r w:rsidR="000F6CAB" w:rsidRPr="00E91476">
        <w:rPr>
          <w:szCs w:val="28"/>
        </w:rPr>
        <w:t xml:space="preserve">дополнить пунктом </w:t>
      </w:r>
      <w:r w:rsidR="00354172" w:rsidRPr="00E91476">
        <w:rPr>
          <w:szCs w:val="28"/>
        </w:rPr>
        <w:t>1.14</w:t>
      </w:r>
      <w:r w:rsidR="00354172" w:rsidRPr="00354172">
        <w:rPr>
          <w:szCs w:val="28"/>
          <w:vertAlign w:val="superscript"/>
        </w:rPr>
        <w:t>1</w:t>
      </w:r>
      <w:r w:rsidR="00354172" w:rsidRPr="00E91476">
        <w:rPr>
          <w:szCs w:val="28"/>
        </w:rPr>
        <w:t xml:space="preserve"> </w:t>
      </w:r>
      <w:r w:rsidR="000F6CAB" w:rsidRPr="00E91476">
        <w:rPr>
          <w:szCs w:val="28"/>
        </w:rPr>
        <w:t>следующего содержания:</w:t>
      </w:r>
    </w:p>
    <w:p w:rsidR="000F6CAB" w:rsidRPr="00E91476" w:rsidRDefault="000F6CAB" w:rsidP="009856EE">
      <w:pPr>
        <w:pStyle w:val="a9"/>
        <w:spacing w:after="0" w:line="360" w:lineRule="auto"/>
        <w:ind w:left="0" w:firstLine="709"/>
        <w:rPr>
          <w:szCs w:val="28"/>
        </w:rPr>
      </w:pPr>
      <w:r w:rsidRPr="00E91476">
        <w:rPr>
          <w:szCs w:val="28"/>
        </w:rPr>
        <w:t>«</w:t>
      </w:r>
      <w:r w:rsidR="00354172" w:rsidRPr="00E91476">
        <w:rPr>
          <w:szCs w:val="28"/>
        </w:rPr>
        <w:t>1.1</w:t>
      </w:r>
      <w:r w:rsidR="00354172">
        <w:rPr>
          <w:szCs w:val="28"/>
        </w:rPr>
        <w:t>4</w:t>
      </w:r>
      <w:r w:rsidR="00354172" w:rsidRPr="00354172">
        <w:rPr>
          <w:szCs w:val="28"/>
          <w:vertAlign w:val="superscript"/>
        </w:rPr>
        <w:t>1</w:t>
      </w:r>
      <w:r w:rsidR="00B06DBD" w:rsidRPr="00E91476">
        <w:rPr>
          <w:szCs w:val="28"/>
        </w:rPr>
        <w:t xml:space="preserve">. </w:t>
      </w:r>
      <w:r w:rsidRPr="00E91476">
        <w:rPr>
          <w:szCs w:val="28"/>
        </w:rPr>
        <w:t>В субъекте Российской Федерации, на территории которого введено военное положение</w:t>
      </w:r>
      <w:r w:rsidR="00B06DBD" w:rsidRPr="00E91476">
        <w:rPr>
          <w:szCs w:val="28"/>
        </w:rPr>
        <w:t>,</w:t>
      </w:r>
      <w:r w:rsidRPr="00E91476">
        <w:rPr>
          <w:szCs w:val="28"/>
        </w:rPr>
        <w:t xml:space="preserve"> </w:t>
      </w:r>
      <w:r w:rsidR="00B06DBD" w:rsidRPr="00E91476">
        <w:rPr>
          <w:szCs w:val="28"/>
        </w:rPr>
        <w:t>и</w:t>
      </w:r>
      <w:r w:rsidRPr="00E91476">
        <w:rPr>
          <w:szCs w:val="28"/>
        </w:rPr>
        <w:t xml:space="preserve">нформация, предусмотренная пунктами 1.13 </w:t>
      </w:r>
      <w:r w:rsidR="00B06DBD" w:rsidRPr="00E91476">
        <w:rPr>
          <w:szCs w:val="28"/>
        </w:rPr>
        <w:br/>
      </w:r>
      <w:r w:rsidRPr="00E91476">
        <w:rPr>
          <w:szCs w:val="28"/>
        </w:rPr>
        <w:t>и 1.14 Положения, размещается на официальном сайте ЦИК России и соответствующей избирательной комиссии субъекта Российской Федерации в сети Интернет в целом по субъекту Российской Федерации</w:t>
      </w:r>
      <w:proofErr w:type="gramStart"/>
      <w:r w:rsidR="00B06DBD" w:rsidRPr="00E91476">
        <w:rPr>
          <w:szCs w:val="28"/>
        </w:rPr>
        <w:t>.</w:t>
      </w:r>
      <w:r w:rsidRPr="00E91476">
        <w:rPr>
          <w:szCs w:val="28"/>
        </w:rPr>
        <w:t>»;</w:t>
      </w:r>
      <w:proofErr w:type="gramEnd"/>
    </w:p>
    <w:p w:rsidR="000D07F3" w:rsidRPr="00E91476" w:rsidRDefault="001B33F6" w:rsidP="001B33F6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5) </w:t>
      </w:r>
      <w:r w:rsidR="000D07F3" w:rsidRPr="00E91476">
        <w:rPr>
          <w:szCs w:val="28"/>
        </w:rPr>
        <w:t xml:space="preserve">дополнить пунктом </w:t>
      </w:r>
      <w:r w:rsidR="00354172" w:rsidRPr="00E91476">
        <w:rPr>
          <w:szCs w:val="28"/>
        </w:rPr>
        <w:t>1.1</w:t>
      </w:r>
      <w:r w:rsidR="00354172">
        <w:rPr>
          <w:szCs w:val="28"/>
        </w:rPr>
        <w:t>6</w:t>
      </w:r>
      <w:r w:rsidR="00354172" w:rsidRPr="00354172">
        <w:rPr>
          <w:szCs w:val="28"/>
          <w:vertAlign w:val="superscript"/>
        </w:rPr>
        <w:t>1</w:t>
      </w:r>
      <w:r w:rsidR="00354172" w:rsidRPr="00E91476">
        <w:rPr>
          <w:szCs w:val="28"/>
        </w:rPr>
        <w:t xml:space="preserve"> </w:t>
      </w:r>
      <w:r w:rsidR="000D07F3" w:rsidRPr="00E91476">
        <w:rPr>
          <w:szCs w:val="28"/>
        </w:rPr>
        <w:t xml:space="preserve">следующего содержания: </w:t>
      </w:r>
    </w:p>
    <w:p w:rsidR="00F107C6" w:rsidRPr="00E91476" w:rsidRDefault="000D07F3" w:rsidP="009856EE">
      <w:pPr>
        <w:pStyle w:val="a9"/>
        <w:spacing w:after="0" w:line="360" w:lineRule="auto"/>
        <w:ind w:left="0" w:firstLine="709"/>
        <w:rPr>
          <w:szCs w:val="28"/>
        </w:rPr>
      </w:pPr>
      <w:r w:rsidRPr="00E91476">
        <w:rPr>
          <w:szCs w:val="28"/>
        </w:rPr>
        <w:t>«</w:t>
      </w:r>
      <w:r w:rsidR="00354172" w:rsidRPr="00E91476">
        <w:rPr>
          <w:szCs w:val="28"/>
        </w:rPr>
        <w:t>1.1</w:t>
      </w:r>
      <w:r w:rsidR="00354172">
        <w:rPr>
          <w:szCs w:val="28"/>
        </w:rPr>
        <w:t>6</w:t>
      </w:r>
      <w:r w:rsidR="00354172" w:rsidRPr="00354172">
        <w:rPr>
          <w:szCs w:val="28"/>
          <w:vertAlign w:val="superscript"/>
        </w:rPr>
        <w:t>1</w:t>
      </w:r>
      <w:r w:rsidRPr="00E91476">
        <w:rPr>
          <w:szCs w:val="28"/>
        </w:rPr>
        <w:t xml:space="preserve">. </w:t>
      </w:r>
      <w:r w:rsidR="00F107C6" w:rsidRPr="00E91476">
        <w:rPr>
          <w:szCs w:val="28"/>
        </w:rPr>
        <w:t xml:space="preserve">При проведении выборов Президента Российской Федерации </w:t>
      </w:r>
      <w:r w:rsidRPr="00E91476">
        <w:rPr>
          <w:szCs w:val="28"/>
        </w:rPr>
        <w:t xml:space="preserve">ЦИК России может быть установлен иной порядок применения средств видеонаблюдения и трансляции изображения, а также средств </w:t>
      </w:r>
      <w:proofErr w:type="spellStart"/>
      <w:r w:rsidRPr="00E91476">
        <w:rPr>
          <w:szCs w:val="28"/>
        </w:rPr>
        <w:t>видеофиксации</w:t>
      </w:r>
      <w:proofErr w:type="spellEnd"/>
      <w:r w:rsidRPr="00E91476">
        <w:rPr>
          <w:szCs w:val="28"/>
        </w:rPr>
        <w:t>.»;</w:t>
      </w:r>
    </w:p>
    <w:p w:rsidR="00CF35A6" w:rsidRPr="00E91476" w:rsidRDefault="001B33F6" w:rsidP="001B33F6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6) </w:t>
      </w:r>
      <w:r w:rsidR="00CF35A6" w:rsidRPr="00E91476">
        <w:rPr>
          <w:szCs w:val="28"/>
        </w:rPr>
        <w:t>пункт 3.4 дополнить абзацем следующего содержания:</w:t>
      </w:r>
    </w:p>
    <w:p w:rsidR="00CF35A6" w:rsidRPr="00E91476" w:rsidRDefault="00CF35A6" w:rsidP="009856EE">
      <w:pPr>
        <w:spacing w:after="0" w:line="360" w:lineRule="auto"/>
        <w:ind w:firstLine="709"/>
        <w:contextualSpacing/>
        <w:rPr>
          <w:szCs w:val="28"/>
        </w:rPr>
      </w:pPr>
      <w:r w:rsidRPr="00E91476">
        <w:rPr>
          <w:szCs w:val="28"/>
        </w:rPr>
        <w:t xml:space="preserve">«Для обеспечения сохранности и неизменности избирательных бюллетеней, </w:t>
      </w:r>
      <w:r w:rsidR="00093ABC" w:rsidRPr="00E91476">
        <w:rPr>
          <w:szCs w:val="28"/>
        </w:rPr>
        <w:t>содержащихся</w:t>
      </w:r>
      <w:r w:rsidRPr="00E91476">
        <w:rPr>
          <w:szCs w:val="28"/>
        </w:rPr>
        <w:t xml:space="preserve"> в </w:t>
      </w:r>
      <w:proofErr w:type="spellStart"/>
      <w:proofErr w:type="gramStart"/>
      <w:r w:rsidR="00187F45" w:rsidRPr="00E91476">
        <w:rPr>
          <w:szCs w:val="28"/>
        </w:rPr>
        <w:t>сейф-пакете</w:t>
      </w:r>
      <w:proofErr w:type="spellEnd"/>
      <w:proofErr w:type="gramEnd"/>
      <w:r w:rsidR="00187F45" w:rsidRPr="00E91476">
        <w:rPr>
          <w:szCs w:val="28"/>
        </w:rPr>
        <w:t xml:space="preserve">, может </w:t>
      </w:r>
      <w:r w:rsidR="00643103" w:rsidRPr="00E91476">
        <w:rPr>
          <w:szCs w:val="28"/>
        </w:rPr>
        <w:t xml:space="preserve">дополнительно </w:t>
      </w:r>
      <w:r w:rsidR="00187F45" w:rsidRPr="00E91476">
        <w:rPr>
          <w:szCs w:val="28"/>
        </w:rPr>
        <w:t xml:space="preserve">использоваться </w:t>
      </w:r>
      <w:r w:rsidR="00643103" w:rsidRPr="00E91476">
        <w:rPr>
          <w:szCs w:val="28"/>
        </w:rPr>
        <w:t xml:space="preserve">защитная </w:t>
      </w:r>
      <w:r w:rsidR="00187F45" w:rsidRPr="00E91476">
        <w:rPr>
          <w:szCs w:val="28"/>
        </w:rPr>
        <w:t>марка</w:t>
      </w:r>
      <w:r w:rsidR="00920F95" w:rsidRPr="00E91476">
        <w:rPr>
          <w:szCs w:val="28"/>
        </w:rPr>
        <w:t>, которая наклеивается на сейф-пакет</w:t>
      </w:r>
      <w:r w:rsidR="00326A2D" w:rsidRPr="00E91476">
        <w:rPr>
          <w:szCs w:val="28"/>
        </w:rPr>
        <w:t xml:space="preserve"> рядом с его номером</w:t>
      </w:r>
      <w:r w:rsidR="00187F45" w:rsidRPr="00E91476">
        <w:rPr>
          <w:szCs w:val="28"/>
        </w:rPr>
        <w:t>.</w:t>
      </w:r>
      <w:r w:rsidR="000808B2" w:rsidRPr="00E91476">
        <w:rPr>
          <w:szCs w:val="28"/>
        </w:rPr>
        <w:t xml:space="preserve"> Защитная марка наклеивается на сейф-пакет после его запечатывания. Номер защитной марки вносится в соответствующий акт</w:t>
      </w:r>
      <w:proofErr w:type="gramStart"/>
      <w:r w:rsidR="000808B2" w:rsidRPr="00E91476">
        <w:rPr>
          <w:szCs w:val="28"/>
        </w:rPr>
        <w:t>.</w:t>
      </w:r>
      <w:r w:rsidR="00187F45" w:rsidRPr="00E91476">
        <w:rPr>
          <w:szCs w:val="28"/>
        </w:rPr>
        <w:t>»;</w:t>
      </w:r>
      <w:proofErr w:type="gramEnd"/>
    </w:p>
    <w:p w:rsidR="00395D1A" w:rsidRDefault="001B33F6" w:rsidP="001B33F6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7) </w:t>
      </w:r>
      <w:r w:rsidR="00395D1A">
        <w:rPr>
          <w:szCs w:val="28"/>
        </w:rPr>
        <w:t xml:space="preserve">в </w:t>
      </w:r>
      <w:r w:rsidR="001335E5" w:rsidRPr="00502C70">
        <w:rPr>
          <w:szCs w:val="28"/>
        </w:rPr>
        <w:t>пункт</w:t>
      </w:r>
      <w:r w:rsidR="00395D1A">
        <w:rPr>
          <w:szCs w:val="28"/>
        </w:rPr>
        <w:t>е</w:t>
      </w:r>
      <w:r w:rsidR="001335E5" w:rsidRPr="00502C70">
        <w:rPr>
          <w:szCs w:val="28"/>
        </w:rPr>
        <w:t xml:space="preserve"> 3.9</w:t>
      </w:r>
      <w:r w:rsidR="00395D1A">
        <w:rPr>
          <w:szCs w:val="28"/>
        </w:rPr>
        <w:t>:</w:t>
      </w:r>
      <w:r w:rsidR="00502C70" w:rsidRPr="00502C70">
        <w:rPr>
          <w:szCs w:val="28"/>
        </w:rPr>
        <w:t xml:space="preserve"> </w:t>
      </w:r>
    </w:p>
    <w:p w:rsidR="00395D1A" w:rsidRPr="00E91476" w:rsidRDefault="00395D1A" w:rsidP="009856EE">
      <w:pPr>
        <w:spacing w:after="0" w:line="360" w:lineRule="auto"/>
        <w:ind w:firstLine="709"/>
        <w:contextualSpacing/>
        <w:rPr>
          <w:szCs w:val="28"/>
        </w:rPr>
      </w:pPr>
      <w:r w:rsidRPr="00E91476">
        <w:rPr>
          <w:szCs w:val="28"/>
        </w:rPr>
        <w:t>а) абзац шест</w:t>
      </w:r>
      <w:r>
        <w:rPr>
          <w:szCs w:val="28"/>
        </w:rPr>
        <w:t>ой</w:t>
      </w:r>
      <w:r w:rsidRPr="00E91476">
        <w:rPr>
          <w:szCs w:val="28"/>
        </w:rPr>
        <w:t xml:space="preserve"> </w:t>
      </w:r>
      <w:r>
        <w:rPr>
          <w:szCs w:val="28"/>
        </w:rPr>
        <w:t xml:space="preserve">изложить в </w:t>
      </w:r>
      <w:r w:rsidRPr="00E91476">
        <w:rPr>
          <w:szCs w:val="28"/>
        </w:rPr>
        <w:t>следующе</w:t>
      </w:r>
      <w:r>
        <w:rPr>
          <w:szCs w:val="28"/>
        </w:rPr>
        <w:t>й</w:t>
      </w:r>
      <w:r w:rsidRPr="00E91476">
        <w:rPr>
          <w:szCs w:val="28"/>
        </w:rPr>
        <w:t xml:space="preserve"> </w:t>
      </w:r>
      <w:r>
        <w:rPr>
          <w:szCs w:val="28"/>
        </w:rPr>
        <w:t>редакции</w:t>
      </w:r>
      <w:r w:rsidRPr="00E91476">
        <w:rPr>
          <w:szCs w:val="28"/>
        </w:rPr>
        <w:t>:</w:t>
      </w:r>
    </w:p>
    <w:p w:rsidR="00395D1A" w:rsidRPr="00B63C48" w:rsidRDefault="00395D1A" w:rsidP="009856EE">
      <w:pPr>
        <w:spacing w:line="360" w:lineRule="auto"/>
        <w:ind w:firstLine="709"/>
        <w:contextualSpacing/>
      </w:pPr>
      <w:r>
        <w:t>«</w:t>
      </w:r>
      <w:r w:rsidRPr="00B63C48">
        <w:t>наличие составленно</w:t>
      </w:r>
      <w:r>
        <w:t xml:space="preserve">го в отношении </w:t>
      </w:r>
      <w:proofErr w:type="gramStart"/>
      <w:r>
        <w:t>сейф-пакета</w:t>
      </w:r>
      <w:proofErr w:type="gramEnd"/>
      <w:r>
        <w:t xml:space="preserve"> акта;»;</w:t>
      </w:r>
    </w:p>
    <w:p w:rsidR="00395D1A" w:rsidRPr="00E91476" w:rsidRDefault="00395D1A" w:rsidP="009856EE">
      <w:pPr>
        <w:spacing w:after="0" w:line="360" w:lineRule="auto"/>
        <w:ind w:firstLine="709"/>
        <w:contextualSpacing/>
        <w:rPr>
          <w:szCs w:val="28"/>
        </w:rPr>
      </w:pPr>
      <w:r w:rsidRPr="00E91476">
        <w:rPr>
          <w:szCs w:val="28"/>
        </w:rPr>
        <w:t xml:space="preserve">б) </w:t>
      </w:r>
      <w:r w:rsidRPr="00502C70">
        <w:rPr>
          <w:szCs w:val="28"/>
        </w:rPr>
        <w:t>дополнить абзацем следующего содержания:</w:t>
      </w:r>
    </w:p>
    <w:p w:rsidR="001335E5" w:rsidRPr="00E91476" w:rsidRDefault="001335E5" w:rsidP="009856EE">
      <w:pPr>
        <w:spacing w:after="0" w:line="360" w:lineRule="auto"/>
        <w:ind w:firstLine="709"/>
        <w:contextualSpacing/>
        <w:rPr>
          <w:szCs w:val="28"/>
        </w:rPr>
      </w:pPr>
      <w:r w:rsidRPr="00E91476">
        <w:rPr>
          <w:szCs w:val="28"/>
        </w:rPr>
        <w:lastRenderedPageBreak/>
        <w:t xml:space="preserve">«наличие на </w:t>
      </w:r>
      <w:proofErr w:type="spellStart"/>
      <w:proofErr w:type="gramStart"/>
      <w:r w:rsidRPr="00E91476">
        <w:rPr>
          <w:szCs w:val="28"/>
        </w:rPr>
        <w:t>сейф-пакете</w:t>
      </w:r>
      <w:proofErr w:type="spellEnd"/>
      <w:proofErr w:type="gramEnd"/>
      <w:r w:rsidRPr="00E91476">
        <w:rPr>
          <w:szCs w:val="28"/>
        </w:rPr>
        <w:t xml:space="preserve"> неповрежденно</w:t>
      </w:r>
      <w:r w:rsidR="00643103" w:rsidRPr="00E91476">
        <w:rPr>
          <w:szCs w:val="28"/>
        </w:rPr>
        <w:t>й</w:t>
      </w:r>
      <w:r w:rsidRPr="00E91476">
        <w:rPr>
          <w:szCs w:val="28"/>
        </w:rPr>
        <w:t xml:space="preserve"> </w:t>
      </w:r>
      <w:r w:rsidR="00643103" w:rsidRPr="00E91476">
        <w:rPr>
          <w:szCs w:val="28"/>
        </w:rPr>
        <w:t xml:space="preserve">защитной </w:t>
      </w:r>
      <w:r w:rsidRPr="00E91476">
        <w:rPr>
          <w:szCs w:val="28"/>
        </w:rPr>
        <w:t>марки (в случае е</w:t>
      </w:r>
      <w:r w:rsidR="00643103" w:rsidRPr="00E91476">
        <w:rPr>
          <w:szCs w:val="28"/>
        </w:rPr>
        <w:t>е</w:t>
      </w:r>
      <w:r w:rsidRPr="00E91476">
        <w:rPr>
          <w:szCs w:val="28"/>
        </w:rPr>
        <w:t xml:space="preserve"> использования)</w:t>
      </w:r>
      <w:r w:rsidR="00395D1A">
        <w:rPr>
          <w:szCs w:val="28"/>
        </w:rPr>
        <w:t>.</w:t>
      </w:r>
      <w:r w:rsidRPr="00E91476">
        <w:rPr>
          <w:szCs w:val="28"/>
        </w:rPr>
        <w:t>»;</w:t>
      </w:r>
    </w:p>
    <w:p w:rsidR="00E2749D" w:rsidRPr="00E91476" w:rsidRDefault="001B33F6" w:rsidP="001B33F6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8) </w:t>
      </w:r>
      <w:r w:rsidR="00F679A4" w:rsidRPr="00E91476">
        <w:rPr>
          <w:szCs w:val="28"/>
        </w:rPr>
        <w:t>в пункте 3.12</w:t>
      </w:r>
      <w:r w:rsidR="00E2749D" w:rsidRPr="00E91476">
        <w:rPr>
          <w:szCs w:val="28"/>
        </w:rPr>
        <w:t xml:space="preserve"> </w:t>
      </w:r>
      <w:r w:rsidR="00F679A4" w:rsidRPr="00E91476">
        <w:rPr>
          <w:szCs w:val="28"/>
        </w:rPr>
        <w:t>слова «</w:t>
      </w:r>
      <w:r w:rsidR="00E2749D" w:rsidRPr="00E91476">
        <w:rPr>
          <w:szCs w:val="28"/>
        </w:rPr>
        <w:t xml:space="preserve">По решению избирательной комиссии, организующей выборы, либо по ее поручению </w:t>
      </w:r>
      <w:r w:rsidR="005210EB">
        <w:rPr>
          <w:szCs w:val="28"/>
        </w:rPr>
        <w:t>–</w:t>
      </w:r>
      <w:r w:rsidR="00E2749D" w:rsidRPr="00E91476">
        <w:rPr>
          <w:szCs w:val="28"/>
        </w:rPr>
        <w:t xml:space="preserve"> избирательной</w:t>
      </w:r>
      <w:r w:rsidR="005210EB">
        <w:rPr>
          <w:szCs w:val="28"/>
        </w:rPr>
        <w:t xml:space="preserve"> </w:t>
      </w:r>
      <w:r w:rsidR="00E2749D" w:rsidRPr="00E91476">
        <w:rPr>
          <w:szCs w:val="28"/>
        </w:rPr>
        <w:t>комиссии, непосредственно вышестоящей по отношению к соответствующей участковой избирательной комиссии</w:t>
      </w:r>
      <w:r w:rsidR="00F679A4" w:rsidRPr="00E91476">
        <w:rPr>
          <w:szCs w:val="28"/>
        </w:rPr>
        <w:t xml:space="preserve">» </w:t>
      </w:r>
      <w:r w:rsidR="00E2749D" w:rsidRPr="00E91476">
        <w:rPr>
          <w:szCs w:val="28"/>
        </w:rPr>
        <w:t>заменить словами «По решению избирательной комиссии, непосредственно вышестоящей по отношению к соответствующей участковой избирательной комиссии, согласованному с соответствующей избирательной комиссией субъекта Российской Федерации»;</w:t>
      </w:r>
    </w:p>
    <w:p w:rsidR="00093ABC" w:rsidRPr="00E91476" w:rsidRDefault="001B33F6" w:rsidP="001B33F6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9) </w:t>
      </w:r>
      <w:r w:rsidR="00873865" w:rsidRPr="00E91476">
        <w:rPr>
          <w:szCs w:val="28"/>
        </w:rPr>
        <w:t>пункт 4.4</w:t>
      </w:r>
      <w:r w:rsidR="000D1748">
        <w:rPr>
          <w:szCs w:val="28"/>
        </w:rPr>
        <w:t xml:space="preserve"> изложить в следующей редакции</w:t>
      </w:r>
      <w:r w:rsidR="00093ABC" w:rsidRPr="00E91476">
        <w:rPr>
          <w:szCs w:val="28"/>
        </w:rPr>
        <w:t>:</w:t>
      </w:r>
    </w:p>
    <w:p w:rsidR="000D1748" w:rsidRPr="00B63C48" w:rsidRDefault="000D1748" w:rsidP="009856EE">
      <w:pPr>
        <w:autoSpaceDE w:val="0"/>
        <w:autoSpaceDN w:val="0"/>
        <w:spacing w:after="0" w:line="360" w:lineRule="auto"/>
        <w:ind w:firstLine="709"/>
      </w:pPr>
      <w:r>
        <w:t>«</w:t>
      </w:r>
      <w:r w:rsidRPr="00B63C48">
        <w:t xml:space="preserve">4.4. Вскрытию каждого </w:t>
      </w:r>
      <w:proofErr w:type="gramStart"/>
      <w:r w:rsidRPr="00B63C48">
        <w:t>сейф-пакета</w:t>
      </w:r>
      <w:proofErr w:type="gramEnd"/>
      <w:r w:rsidRPr="00B63C48">
        <w:t xml:space="preserve"> предшествует проверка его </w:t>
      </w:r>
      <w:proofErr w:type="spellStart"/>
      <w:r w:rsidRPr="00B63C48">
        <w:t>неповрежденности</w:t>
      </w:r>
      <w:proofErr w:type="spellEnd"/>
      <w:r w:rsidRPr="00B63C48">
        <w:t xml:space="preserve"> (отсутствия следов несанкционированного доступа к его содержимому), указанная в пункте 3.10 Положения, а также установление факта идентичности номера на </w:t>
      </w:r>
      <w:proofErr w:type="spellStart"/>
      <w:r w:rsidRPr="00B63C48">
        <w:t>сейф-пакете</w:t>
      </w:r>
      <w:proofErr w:type="spellEnd"/>
      <w:r w:rsidRPr="00B63C48">
        <w:t xml:space="preserve"> номеру, указанному в соответствующем акте</w:t>
      </w:r>
      <w:r w:rsidR="00BF39E5">
        <w:t xml:space="preserve">, </w:t>
      </w:r>
      <w:r w:rsidR="00BF39E5" w:rsidRPr="00B63C48">
        <w:t xml:space="preserve">факта идентичности номера на </w:t>
      </w:r>
      <w:r w:rsidR="00BF39E5">
        <w:t>защитной марке</w:t>
      </w:r>
      <w:r w:rsidR="00BF39E5" w:rsidRPr="00B63C48">
        <w:t xml:space="preserve"> номеру, указанному в соответствующем акте</w:t>
      </w:r>
      <w:r w:rsidR="00BF39E5">
        <w:t xml:space="preserve"> (в случае использования защитной марки)</w:t>
      </w:r>
      <w:r w:rsidRPr="00B63C48">
        <w:t xml:space="preserve">. </w:t>
      </w:r>
    </w:p>
    <w:p w:rsidR="000D1748" w:rsidRDefault="000D1748" w:rsidP="009856EE">
      <w:pPr>
        <w:tabs>
          <w:tab w:val="left" w:pos="5245"/>
        </w:tabs>
        <w:autoSpaceDE w:val="0"/>
        <w:autoSpaceDN w:val="0"/>
        <w:spacing w:after="0" w:line="360" w:lineRule="auto"/>
        <w:ind w:firstLine="709"/>
      </w:pPr>
      <w:proofErr w:type="gramStart"/>
      <w:r w:rsidRPr="00B63C48">
        <w:t xml:space="preserve">В случае наличия повреждений (следов несанкционированного доступа к содержимому) или иных нарушений целостности (идентичности) </w:t>
      </w:r>
      <w:r>
        <w:br/>
      </w:r>
      <w:r w:rsidRPr="00B63C48">
        <w:t xml:space="preserve">сейф-пакета или индикаторной ленты, а также расхождения номера </w:t>
      </w:r>
      <w:r>
        <w:br/>
      </w:r>
      <w:r w:rsidRPr="00B63C48">
        <w:t xml:space="preserve">сейф-пакета и номера, указанного в соответствующем акте, </w:t>
      </w:r>
      <w:r w:rsidR="00BF39E5" w:rsidRPr="00B63C48">
        <w:t xml:space="preserve">расхождения номера на </w:t>
      </w:r>
      <w:r w:rsidR="00BF39E5">
        <w:t>защитной марке</w:t>
      </w:r>
      <w:r w:rsidR="00BF39E5" w:rsidRPr="00B63C48">
        <w:t xml:space="preserve"> </w:t>
      </w:r>
      <w:r w:rsidR="00004FDD">
        <w:t xml:space="preserve">и </w:t>
      </w:r>
      <w:r w:rsidR="00BF39E5" w:rsidRPr="00B63C48">
        <w:t>номер</w:t>
      </w:r>
      <w:r w:rsidR="00004FDD">
        <w:t>а</w:t>
      </w:r>
      <w:r w:rsidR="00BF39E5" w:rsidRPr="00B63C48">
        <w:t>, указанно</w:t>
      </w:r>
      <w:r w:rsidR="00004FDD">
        <w:t>го</w:t>
      </w:r>
      <w:r w:rsidR="00BF39E5" w:rsidRPr="00B63C48">
        <w:t xml:space="preserve"> в соответствующем акте</w:t>
      </w:r>
      <w:r w:rsidR="00BF39E5">
        <w:t xml:space="preserve"> </w:t>
      </w:r>
      <w:r w:rsidR="00BF39E5">
        <w:br/>
        <w:t xml:space="preserve">(в случае использования защитной марки), данные </w:t>
      </w:r>
      <w:r w:rsidRPr="00B63C48">
        <w:t>факты подлежат незамедлительному рассмотрению участковой избирательной комиссией с составлением соответствующего акта и информированием вышестоящей</w:t>
      </w:r>
      <w:proofErr w:type="gramEnd"/>
      <w:r w:rsidRPr="00B63C48">
        <w:t xml:space="preserve"> избирательной комиссии. </w:t>
      </w:r>
    </w:p>
    <w:p w:rsidR="000D1748" w:rsidRDefault="000D1748" w:rsidP="009856EE">
      <w:pPr>
        <w:autoSpaceDE w:val="0"/>
        <w:autoSpaceDN w:val="0"/>
        <w:adjustRightInd w:val="0"/>
        <w:spacing w:after="0" w:line="360" w:lineRule="auto"/>
        <w:ind w:firstLine="709"/>
      </w:pPr>
      <w:r>
        <w:t xml:space="preserve">Основанием для принятия решения о признании всех </w:t>
      </w:r>
      <w:r>
        <w:br/>
        <w:t xml:space="preserve">избирательных бюллетеней, находящихся </w:t>
      </w:r>
      <w:proofErr w:type="gramStart"/>
      <w:r>
        <w:t>в</w:t>
      </w:r>
      <w:proofErr w:type="gramEnd"/>
      <w:r>
        <w:t xml:space="preserve"> соответствующем </w:t>
      </w:r>
      <w:proofErr w:type="spellStart"/>
      <w:r>
        <w:t>сейф-пакете</w:t>
      </w:r>
      <w:proofErr w:type="spellEnd"/>
      <w:r>
        <w:t>, недействительными может являться:</w:t>
      </w:r>
    </w:p>
    <w:p w:rsidR="000D1748" w:rsidRPr="00B63C48" w:rsidRDefault="000D1748" w:rsidP="009856EE">
      <w:pPr>
        <w:tabs>
          <w:tab w:val="left" w:pos="5245"/>
        </w:tabs>
        <w:autoSpaceDE w:val="0"/>
        <w:autoSpaceDN w:val="0"/>
        <w:spacing w:after="0" w:line="360" w:lineRule="auto"/>
        <w:ind w:firstLine="709"/>
      </w:pPr>
      <w:r w:rsidRPr="00B63C48">
        <w:lastRenderedPageBreak/>
        <w:t>отсутствие или нарушение целостности индикаторной ленты;</w:t>
      </w:r>
    </w:p>
    <w:p w:rsidR="000D1748" w:rsidRPr="00B63C48" w:rsidRDefault="000D1748" w:rsidP="009856EE">
      <w:pPr>
        <w:tabs>
          <w:tab w:val="left" w:pos="5245"/>
        </w:tabs>
        <w:autoSpaceDE w:val="0"/>
        <w:autoSpaceDN w:val="0"/>
        <w:spacing w:after="0" w:line="360" w:lineRule="auto"/>
        <w:ind w:firstLine="709"/>
      </w:pPr>
      <w:r w:rsidRPr="00B63C48">
        <w:t xml:space="preserve">факт вскрытия </w:t>
      </w:r>
      <w:proofErr w:type="gramStart"/>
      <w:r w:rsidRPr="00B63C48">
        <w:t>сейф-пакета</w:t>
      </w:r>
      <w:proofErr w:type="gramEnd"/>
      <w:r w:rsidRPr="00B63C48">
        <w:t xml:space="preserve"> до начала проверки, указанной в абзаце первом настоящего пункта;</w:t>
      </w:r>
    </w:p>
    <w:p w:rsidR="000D1748" w:rsidRPr="00B63C48" w:rsidRDefault="000D1748" w:rsidP="009856EE">
      <w:pPr>
        <w:tabs>
          <w:tab w:val="left" w:pos="5245"/>
        </w:tabs>
        <w:autoSpaceDE w:val="0"/>
        <w:autoSpaceDN w:val="0"/>
        <w:spacing w:after="0" w:line="360" w:lineRule="auto"/>
        <w:ind w:firstLine="709"/>
      </w:pPr>
      <w:r w:rsidRPr="00B63C48">
        <w:t>расхождение номера сейф-пакета и номера, указанного в соответствующем акте</w:t>
      </w:r>
      <w:r>
        <w:t>;</w:t>
      </w:r>
    </w:p>
    <w:p w:rsidR="00E26055" w:rsidRDefault="00E26055" w:rsidP="009856EE">
      <w:pPr>
        <w:tabs>
          <w:tab w:val="left" w:pos="5245"/>
        </w:tabs>
        <w:autoSpaceDE w:val="0"/>
        <w:autoSpaceDN w:val="0"/>
        <w:spacing w:after="0" w:line="360" w:lineRule="auto"/>
        <w:ind w:firstLine="709"/>
      </w:pPr>
      <w:r w:rsidRPr="00B63C48">
        <w:t xml:space="preserve">расхождение номера </w:t>
      </w:r>
      <w:r>
        <w:t>защитной марки</w:t>
      </w:r>
      <w:r w:rsidRPr="00B63C48">
        <w:t xml:space="preserve"> и номера, указанного в соответствующем акте</w:t>
      </w:r>
      <w:r>
        <w:t xml:space="preserve"> </w:t>
      </w:r>
      <w:r w:rsidRPr="00E91476">
        <w:rPr>
          <w:szCs w:val="28"/>
        </w:rPr>
        <w:t>(в случае использования</w:t>
      </w:r>
      <w:r>
        <w:rPr>
          <w:szCs w:val="28"/>
        </w:rPr>
        <w:t xml:space="preserve"> защитной марки</w:t>
      </w:r>
      <w:r w:rsidRPr="00E91476">
        <w:rPr>
          <w:szCs w:val="28"/>
        </w:rPr>
        <w:t>)</w:t>
      </w:r>
      <w:r>
        <w:t>;</w:t>
      </w:r>
    </w:p>
    <w:p w:rsidR="00E26055" w:rsidRPr="00B63C48" w:rsidRDefault="00E26055" w:rsidP="009856EE">
      <w:pPr>
        <w:tabs>
          <w:tab w:val="left" w:pos="5245"/>
        </w:tabs>
        <w:autoSpaceDE w:val="0"/>
        <w:autoSpaceDN w:val="0"/>
        <w:spacing w:after="0" w:line="360" w:lineRule="auto"/>
        <w:ind w:firstLine="709"/>
      </w:pPr>
      <w:r w:rsidRPr="00E91476">
        <w:rPr>
          <w:szCs w:val="28"/>
        </w:rPr>
        <w:t>отсутствие или повреждение наклеенной на сейф-пакет защитной марки (в случае использования</w:t>
      </w:r>
      <w:r>
        <w:rPr>
          <w:szCs w:val="28"/>
        </w:rPr>
        <w:t xml:space="preserve"> защитной марки</w:t>
      </w:r>
      <w:r w:rsidRPr="00E91476">
        <w:rPr>
          <w:szCs w:val="28"/>
        </w:rPr>
        <w:t>);</w:t>
      </w:r>
    </w:p>
    <w:p w:rsidR="000D1748" w:rsidRDefault="000D1748" w:rsidP="009856EE">
      <w:pPr>
        <w:tabs>
          <w:tab w:val="left" w:pos="5245"/>
        </w:tabs>
        <w:autoSpaceDE w:val="0"/>
        <w:autoSpaceDN w:val="0"/>
        <w:spacing w:after="0" w:line="360" w:lineRule="auto"/>
        <w:ind w:firstLine="709"/>
      </w:pPr>
      <w:r w:rsidRPr="00B63C48">
        <w:t>наличи</w:t>
      </w:r>
      <w:r>
        <w:t>е</w:t>
      </w:r>
      <w:r w:rsidRPr="00B63C48">
        <w:t xml:space="preserve"> на </w:t>
      </w:r>
      <w:proofErr w:type="spellStart"/>
      <w:proofErr w:type="gramStart"/>
      <w:r w:rsidRPr="00B63C48">
        <w:t>сейф-пакете</w:t>
      </w:r>
      <w:proofErr w:type="spellEnd"/>
      <w:proofErr w:type="gramEnd"/>
      <w:r w:rsidRPr="00B63C48">
        <w:t xml:space="preserve"> различных следов, позволяющих сделать вывод о несанкционированном доступе к его содержимому, или иных нарушений его целостности (идентичности).</w:t>
      </w:r>
    </w:p>
    <w:p w:rsidR="000D1748" w:rsidRPr="00B63C48" w:rsidRDefault="000D1748" w:rsidP="009856EE">
      <w:pPr>
        <w:tabs>
          <w:tab w:val="left" w:pos="5245"/>
        </w:tabs>
        <w:autoSpaceDE w:val="0"/>
        <w:autoSpaceDN w:val="0"/>
        <w:spacing w:after="0" w:line="360" w:lineRule="auto"/>
        <w:ind w:firstLine="709"/>
      </w:pPr>
      <w:r>
        <w:t>Р</w:t>
      </w:r>
      <w:r w:rsidRPr="00B63C48">
        <w:t>ешени</w:t>
      </w:r>
      <w:r>
        <w:t>е</w:t>
      </w:r>
      <w:r w:rsidRPr="00B63C48">
        <w:t xml:space="preserve"> о признании всех избирательных бюллетеней, находящихся в соответствующем </w:t>
      </w:r>
      <w:proofErr w:type="spellStart"/>
      <w:r w:rsidRPr="00B63C48">
        <w:t>сейф-пакете</w:t>
      </w:r>
      <w:proofErr w:type="spellEnd"/>
      <w:r w:rsidRPr="00B63C48">
        <w:t xml:space="preserve">, </w:t>
      </w:r>
      <w:proofErr w:type="gramStart"/>
      <w:r w:rsidRPr="00B63C48">
        <w:t>недействительными</w:t>
      </w:r>
      <w:proofErr w:type="gramEnd"/>
      <w:r w:rsidRPr="00B63C48">
        <w:t xml:space="preserve"> </w:t>
      </w:r>
      <w:r>
        <w:t>принимается</w:t>
      </w:r>
      <w:r w:rsidRPr="00B63C48">
        <w:t xml:space="preserve"> участковой избирательной комиссией при наличии </w:t>
      </w:r>
      <w:r>
        <w:t xml:space="preserve">указанных оснований при </w:t>
      </w:r>
      <w:r>
        <w:br/>
        <w:t>условии, что они н</w:t>
      </w:r>
      <w:r w:rsidRPr="00B63C48">
        <w:t>е позволяю</w:t>
      </w:r>
      <w:r>
        <w:t>т</w:t>
      </w:r>
      <w:r w:rsidRPr="00B63C48">
        <w:t xml:space="preserve"> с достоверностью определить результаты волеизъявления избирателей</w:t>
      </w:r>
      <w:r>
        <w:t>.</w:t>
      </w:r>
      <w:r w:rsidR="009578C9">
        <w:t>»;</w:t>
      </w:r>
      <w:r>
        <w:t xml:space="preserve"> </w:t>
      </w:r>
    </w:p>
    <w:p w:rsidR="00EA3C9A" w:rsidRPr="00E91476" w:rsidRDefault="00FA17D4" w:rsidP="00FA17D4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10) </w:t>
      </w:r>
      <w:r w:rsidR="00EA3C9A" w:rsidRPr="00E91476">
        <w:rPr>
          <w:szCs w:val="28"/>
        </w:rPr>
        <w:t>приложени</w:t>
      </w:r>
      <w:r w:rsidR="00A821CE" w:rsidRPr="00E91476">
        <w:rPr>
          <w:szCs w:val="28"/>
        </w:rPr>
        <w:t>я</w:t>
      </w:r>
      <w:r w:rsidR="00EA3C9A" w:rsidRPr="00E91476">
        <w:rPr>
          <w:szCs w:val="28"/>
        </w:rPr>
        <w:t xml:space="preserve"> </w:t>
      </w:r>
      <w:r w:rsidR="00A05E4A" w:rsidRPr="00E91476">
        <w:rPr>
          <w:szCs w:val="28"/>
        </w:rPr>
        <w:t xml:space="preserve">№ </w:t>
      </w:r>
      <w:r w:rsidR="00EA3C9A" w:rsidRPr="00E91476">
        <w:rPr>
          <w:szCs w:val="28"/>
        </w:rPr>
        <w:t>1</w:t>
      </w:r>
      <w:r w:rsidR="00E108A8" w:rsidRPr="00E91476">
        <w:rPr>
          <w:szCs w:val="28"/>
        </w:rPr>
        <w:t xml:space="preserve"> и №</w:t>
      </w:r>
      <w:r w:rsidR="00A821CE" w:rsidRPr="00E91476">
        <w:rPr>
          <w:szCs w:val="28"/>
        </w:rPr>
        <w:t xml:space="preserve"> 2</w:t>
      </w:r>
      <w:r w:rsidR="00EA3C9A" w:rsidRPr="00E91476">
        <w:rPr>
          <w:szCs w:val="28"/>
        </w:rPr>
        <w:t xml:space="preserve"> изложить в следующей редакции:</w:t>
      </w:r>
    </w:p>
    <w:p w:rsidR="00423B95" w:rsidRPr="00E91476" w:rsidRDefault="00423B95" w:rsidP="009856EE">
      <w:pPr>
        <w:spacing w:after="0" w:line="360" w:lineRule="auto"/>
        <w:ind w:firstLine="709"/>
        <w:rPr>
          <w:szCs w:val="28"/>
        </w:rPr>
      </w:pPr>
      <w:r w:rsidRPr="00E91476">
        <w:rPr>
          <w:szCs w:val="28"/>
        </w:rPr>
        <w:br w:type="page"/>
      </w:r>
    </w:p>
    <w:tbl>
      <w:tblPr>
        <w:tblW w:w="0" w:type="auto"/>
        <w:tblLook w:val="04A0"/>
      </w:tblPr>
      <w:tblGrid>
        <w:gridCol w:w="3794"/>
        <w:gridCol w:w="5776"/>
      </w:tblGrid>
      <w:tr w:rsidR="00EA3C9A" w:rsidRPr="00E91476" w:rsidTr="00A46161">
        <w:tc>
          <w:tcPr>
            <w:tcW w:w="3794" w:type="dxa"/>
          </w:tcPr>
          <w:p w:rsidR="00EA3C9A" w:rsidRPr="00E91476" w:rsidRDefault="00EA3C9A" w:rsidP="00A46161">
            <w:pPr>
              <w:contextualSpacing/>
              <w:outlineLvl w:val="0"/>
              <w:rPr>
                <w:b/>
                <w:bCs/>
                <w:kern w:val="36"/>
                <w:lang w:eastAsia="en-US"/>
              </w:rPr>
            </w:pPr>
            <w:r w:rsidRPr="00E91476">
              <w:rPr>
                <w:szCs w:val="28"/>
              </w:rPr>
              <w:lastRenderedPageBreak/>
              <w:br w:type="page"/>
            </w:r>
          </w:p>
        </w:tc>
        <w:tc>
          <w:tcPr>
            <w:tcW w:w="5776" w:type="dxa"/>
            <w:hideMark/>
          </w:tcPr>
          <w:p w:rsidR="00EA3C9A" w:rsidRPr="00E91476" w:rsidRDefault="00EA3C9A" w:rsidP="009856EE">
            <w:pPr>
              <w:ind w:left="34" w:firstLine="0"/>
              <w:contextualSpacing/>
              <w:jc w:val="center"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E91476">
              <w:rPr>
                <w:bCs/>
                <w:kern w:val="36"/>
                <w:sz w:val="24"/>
                <w:szCs w:val="24"/>
                <w:lang w:eastAsia="en-US"/>
              </w:rPr>
              <w:t>«Приложение № 1</w:t>
            </w:r>
          </w:p>
          <w:p w:rsidR="00EA3C9A" w:rsidRPr="00E91476" w:rsidRDefault="00EA3C9A" w:rsidP="009856EE">
            <w:pPr>
              <w:ind w:left="34" w:firstLine="0"/>
              <w:contextualSpacing/>
              <w:jc w:val="center"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E91476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E91476">
              <w:rPr>
                <w:rFonts w:eastAsia="Calibri"/>
                <w:sz w:val="24"/>
                <w:szCs w:val="24"/>
                <w:lang w:eastAsia="en-US"/>
              </w:rPr>
              <w:t>Положению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      </w:r>
          </w:p>
        </w:tc>
      </w:tr>
    </w:tbl>
    <w:p w:rsidR="005C5478" w:rsidRPr="00E91476" w:rsidRDefault="005C5478" w:rsidP="00EB4B45">
      <w:pPr>
        <w:ind w:firstLine="0"/>
        <w:contextualSpacing/>
        <w:jc w:val="center"/>
        <w:outlineLvl w:val="0"/>
        <w:rPr>
          <w:b/>
          <w:bCs/>
          <w:kern w:val="36"/>
          <w:sz w:val="26"/>
          <w:szCs w:val="26"/>
        </w:rPr>
      </w:pPr>
    </w:p>
    <w:p w:rsidR="00EA3C9A" w:rsidRPr="00E91476" w:rsidRDefault="00EA3C9A" w:rsidP="00EB4B45">
      <w:pPr>
        <w:ind w:firstLine="0"/>
        <w:contextualSpacing/>
        <w:jc w:val="center"/>
        <w:outlineLvl w:val="0"/>
        <w:rPr>
          <w:b/>
          <w:kern w:val="36"/>
          <w:sz w:val="26"/>
          <w:szCs w:val="26"/>
        </w:rPr>
      </w:pPr>
      <w:r w:rsidRPr="00E91476">
        <w:rPr>
          <w:b/>
          <w:bCs/>
          <w:kern w:val="36"/>
          <w:sz w:val="26"/>
          <w:szCs w:val="26"/>
        </w:rPr>
        <w:t>АКТ</w:t>
      </w:r>
    </w:p>
    <w:p w:rsidR="00EA3C9A" w:rsidRPr="00E91476" w:rsidRDefault="00EA3C9A" w:rsidP="00EB4B45">
      <w:pPr>
        <w:widowControl w:val="0"/>
        <w:ind w:firstLine="0"/>
        <w:contextualSpacing/>
        <w:jc w:val="center"/>
        <w:rPr>
          <w:b/>
          <w:w w:val="108"/>
          <w:sz w:val="26"/>
          <w:szCs w:val="26"/>
        </w:rPr>
      </w:pPr>
      <w:r w:rsidRPr="00E91476">
        <w:rPr>
          <w:b/>
          <w:sz w:val="26"/>
          <w:szCs w:val="26"/>
        </w:rPr>
        <w:t>о</w:t>
      </w:r>
      <w:r w:rsidRPr="00E91476">
        <w:rPr>
          <w:b/>
          <w:spacing w:val="12"/>
          <w:sz w:val="26"/>
          <w:szCs w:val="26"/>
        </w:rPr>
        <w:t xml:space="preserve"> </w:t>
      </w:r>
      <w:r w:rsidRPr="00E91476">
        <w:rPr>
          <w:b/>
          <w:w w:val="108"/>
          <w:sz w:val="26"/>
          <w:szCs w:val="26"/>
        </w:rPr>
        <w:t>проведении голосования</w:t>
      </w:r>
    </w:p>
    <w:p w:rsidR="00EA3C9A" w:rsidRPr="00E91476" w:rsidRDefault="00EA3C9A" w:rsidP="00EB4B45">
      <w:pPr>
        <w:widowControl w:val="0"/>
        <w:ind w:firstLine="0"/>
        <w:contextualSpacing/>
        <w:jc w:val="center"/>
        <w:rPr>
          <w:b/>
          <w:sz w:val="26"/>
          <w:szCs w:val="26"/>
        </w:rPr>
      </w:pPr>
      <w:r w:rsidRPr="00E91476">
        <w:rPr>
          <w:b/>
          <w:sz w:val="26"/>
          <w:szCs w:val="26"/>
        </w:rPr>
        <w:t>с</w:t>
      </w:r>
      <w:r w:rsidRPr="00E91476">
        <w:rPr>
          <w:b/>
          <w:spacing w:val="10"/>
          <w:sz w:val="26"/>
          <w:szCs w:val="26"/>
        </w:rPr>
        <w:t xml:space="preserve"> </w:t>
      </w:r>
      <w:r w:rsidRPr="00E91476">
        <w:rPr>
          <w:b/>
          <w:w w:val="109"/>
          <w:sz w:val="26"/>
          <w:szCs w:val="26"/>
        </w:rPr>
        <w:t xml:space="preserve">использованием </w:t>
      </w:r>
      <w:r w:rsidRPr="00E91476">
        <w:rPr>
          <w:b/>
          <w:w w:val="108"/>
          <w:sz w:val="26"/>
          <w:szCs w:val="26"/>
        </w:rPr>
        <w:t xml:space="preserve">переносного </w:t>
      </w:r>
      <w:r w:rsidRPr="00E91476">
        <w:rPr>
          <w:b/>
          <w:sz w:val="26"/>
          <w:szCs w:val="26"/>
        </w:rPr>
        <w:t>ящика для голосования</w:t>
      </w:r>
    </w:p>
    <w:p w:rsidR="00EA3C9A" w:rsidRPr="00E91476" w:rsidRDefault="00EA3C9A" w:rsidP="00EB4B45">
      <w:pPr>
        <w:widowControl w:val="0"/>
        <w:ind w:firstLine="0"/>
        <w:contextualSpacing/>
        <w:jc w:val="center"/>
        <w:rPr>
          <w:b/>
          <w:sz w:val="26"/>
          <w:szCs w:val="26"/>
        </w:rPr>
      </w:pPr>
      <w:r w:rsidRPr="00E91476">
        <w:rPr>
          <w:b/>
          <w:sz w:val="26"/>
          <w:szCs w:val="26"/>
        </w:rPr>
        <w:t>и</w:t>
      </w:r>
      <w:r w:rsidRPr="00E91476">
        <w:rPr>
          <w:b/>
          <w:spacing w:val="3"/>
          <w:sz w:val="26"/>
          <w:szCs w:val="26"/>
        </w:rPr>
        <w:t xml:space="preserve"> </w:t>
      </w:r>
      <w:r w:rsidRPr="00E91476">
        <w:rPr>
          <w:b/>
          <w:w w:val="111"/>
          <w:sz w:val="26"/>
          <w:szCs w:val="26"/>
        </w:rPr>
        <w:t>сейф-пакета</w:t>
      </w:r>
    </w:p>
    <w:p w:rsidR="00EA3C9A" w:rsidRPr="00E91476" w:rsidRDefault="00EA3C9A" w:rsidP="00EB4B45">
      <w:pPr>
        <w:ind w:firstLine="0"/>
        <w:contextualSpacing/>
        <w:jc w:val="center"/>
        <w:outlineLvl w:val="0"/>
        <w:rPr>
          <w:bCs/>
          <w:sz w:val="16"/>
          <w:szCs w:val="16"/>
        </w:rPr>
      </w:pPr>
      <w:r w:rsidRPr="00E91476">
        <w:rPr>
          <w:bCs/>
          <w:sz w:val="16"/>
          <w:szCs w:val="16"/>
        </w:rPr>
        <w:t>__________________________________________________________________</w:t>
      </w:r>
    </w:p>
    <w:p w:rsidR="00EA3C9A" w:rsidRPr="00E91476" w:rsidRDefault="00EA3C9A" w:rsidP="00EB4B45">
      <w:pPr>
        <w:ind w:firstLine="0"/>
        <w:contextualSpacing/>
        <w:jc w:val="center"/>
        <w:rPr>
          <w:i/>
          <w:kern w:val="36"/>
          <w:sz w:val="18"/>
          <w:szCs w:val="18"/>
        </w:rPr>
      </w:pPr>
      <w:r w:rsidRPr="00E91476">
        <w:rPr>
          <w:i/>
          <w:kern w:val="36"/>
          <w:sz w:val="18"/>
          <w:szCs w:val="18"/>
        </w:rPr>
        <w:t>(наименование выборов, при совмещении – всех выборов)</w:t>
      </w:r>
    </w:p>
    <w:p w:rsidR="00BA1D8E" w:rsidRPr="00E91476" w:rsidRDefault="00BA1D8E" w:rsidP="00EA3C9A">
      <w:pPr>
        <w:ind w:firstLine="567"/>
        <w:contextualSpacing/>
        <w:rPr>
          <w:bCs/>
          <w:kern w:val="36"/>
          <w:sz w:val="24"/>
          <w:szCs w:val="24"/>
        </w:rPr>
      </w:pPr>
    </w:p>
    <w:p w:rsidR="00EA3C9A" w:rsidRPr="00E91476" w:rsidRDefault="00EA3C9A" w:rsidP="00EA3C9A">
      <w:pPr>
        <w:ind w:firstLine="567"/>
        <w:contextualSpacing/>
        <w:rPr>
          <w:sz w:val="24"/>
        </w:rPr>
      </w:pPr>
      <w:r w:rsidRPr="00E91476">
        <w:rPr>
          <w:bCs/>
          <w:kern w:val="36"/>
          <w:sz w:val="24"/>
          <w:szCs w:val="24"/>
        </w:rPr>
        <w:t>Мы, нижеподписавшиеся члены участковой избирательной комиссии избирательного участка №____, составили акт о том, что «____» ______________ 20___</w:t>
      </w:r>
      <w:r w:rsidR="009578C9">
        <w:rPr>
          <w:bCs/>
          <w:kern w:val="36"/>
          <w:sz w:val="24"/>
          <w:szCs w:val="24"/>
        </w:rPr>
        <w:t> </w:t>
      </w:r>
      <w:r w:rsidRPr="00E91476">
        <w:rPr>
          <w:bCs/>
          <w:kern w:val="36"/>
          <w:sz w:val="24"/>
          <w:szCs w:val="24"/>
        </w:rPr>
        <w:t>года в ____ час</w:t>
      </w:r>
      <w:proofErr w:type="gramStart"/>
      <w:r w:rsidRPr="00E91476">
        <w:rPr>
          <w:bCs/>
          <w:kern w:val="36"/>
          <w:sz w:val="24"/>
          <w:szCs w:val="24"/>
        </w:rPr>
        <w:t>.</w:t>
      </w:r>
      <w:proofErr w:type="gramEnd"/>
      <w:r w:rsidRPr="00E91476">
        <w:rPr>
          <w:bCs/>
          <w:kern w:val="36"/>
          <w:sz w:val="24"/>
          <w:szCs w:val="24"/>
        </w:rPr>
        <w:t xml:space="preserve"> ____ </w:t>
      </w:r>
      <w:proofErr w:type="gramStart"/>
      <w:r w:rsidRPr="00E91476">
        <w:rPr>
          <w:bCs/>
          <w:kern w:val="36"/>
          <w:sz w:val="24"/>
          <w:szCs w:val="24"/>
        </w:rPr>
        <w:t>м</w:t>
      </w:r>
      <w:proofErr w:type="gramEnd"/>
      <w:r w:rsidRPr="00E91476">
        <w:rPr>
          <w:bCs/>
          <w:kern w:val="36"/>
          <w:sz w:val="24"/>
          <w:szCs w:val="24"/>
        </w:rPr>
        <w:t xml:space="preserve">ин. в помещении участковой избирательной комиссии присутствующим был предъявлен пустой переносной ящик для голосования № ___, который затем был опечатан и использован при проведении голосования в следующей форме </w:t>
      </w:r>
      <w:r w:rsidRPr="00E91476">
        <w:rPr>
          <w:sz w:val="24"/>
        </w:rPr>
        <w:t>(</w:t>
      </w:r>
      <w:r w:rsidRPr="00E91476">
        <w:rPr>
          <w:i/>
          <w:sz w:val="24"/>
        </w:rPr>
        <w:t>выбрать нужное</w:t>
      </w:r>
      <w:r w:rsidRPr="00E91476">
        <w:rPr>
          <w:sz w:val="24"/>
        </w:rPr>
        <w:t>):</w:t>
      </w:r>
    </w:p>
    <w:p w:rsidR="00EA3C9A" w:rsidRPr="00E91476" w:rsidRDefault="00EA3C9A" w:rsidP="00EA3C9A">
      <w:pPr>
        <w:contextualSpacing/>
        <w:rPr>
          <w:sz w:val="24"/>
        </w:rPr>
      </w:pPr>
      <w:r w:rsidRPr="00E91476">
        <w:rPr>
          <w:sz w:val="24"/>
        </w:rPr>
        <w:t>□ голосование вне помещения для голосования (голосование на дому);</w:t>
      </w:r>
    </w:p>
    <w:p w:rsidR="00EA3C9A" w:rsidRPr="00E91476" w:rsidRDefault="00EA3C9A" w:rsidP="00EA3C9A">
      <w:pPr>
        <w:autoSpaceDE w:val="0"/>
        <w:autoSpaceDN w:val="0"/>
        <w:adjustRightInd w:val="0"/>
        <w:ind w:firstLine="709"/>
        <w:contextualSpacing/>
        <w:rPr>
          <w:sz w:val="24"/>
        </w:rPr>
      </w:pPr>
      <w:r w:rsidRPr="00E91476">
        <w:rPr>
          <w:sz w:val="24"/>
        </w:rPr>
        <w:t xml:space="preserve">□ </w:t>
      </w:r>
      <w:r w:rsidRPr="00E91476">
        <w:rPr>
          <w:sz w:val="24"/>
          <w:szCs w:val="24"/>
        </w:rPr>
        <w:t xml:space="preserve">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E91476">
        <w:rPr>
          <w:sz w:val="24"/>
          <w:szCs w:val="24"/>
        </w:rPr>
        <w:t>сообщение</w:t>
      </w:r>
      <w:proofErr w:type="gramEnd"/>
      <w:r w:rsidRPr="00E91476">
        <w:rPr>
          <w:sz w:val="24"/>
          <w:szCs w:val="24"/>
        </w:rPr>
        <w:t xml:space="preserve"> с которыми затруднено (голосование в населенных пунктах);</w:t>
      </w:r>
    </w:p>
    <w:p w:rsidR="00EA3C9A" w:rsidRPr="00E91476" w:rsidRDefault="00EA3C9A" w:rsidP="00EA3C9A">
      <w:pPr>
        <w:autoSpaceDE w:val="0"/>
        <w:autoSpaceDN w:val="0"/>
        <w:adjustRightInd w:val="0"/>
        <w:ind w:firstLine="709"/>
        <w:contextualSpacing/>
        <w:rPr>
          <w:sz w:val="24"/>
        </w:rPr>
      </w:pPr>
      <w:r w:rsidRPr="00E91476">
        <w:rPr>
          <w:sz w:val="24"/>
        </w:rPr>
        <w:t xml:space="preserve">□ </w:t>
      </w:r>
      <w:r w:rsidRPr="00E91476">
        <w:rPr>
          <w:sz w:val="24"/>
          <w:szCs w:val="24"/>
        </w:rPr>
        <w:t>голосование избирателей вне помещения для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 (голосование на придомовых территориях).</w:t>
      </w:r>
    </w:p>
    <w:p w:rsidR="00EA3C9A" w:rsidRPr="00E91476" w:rsidRDefault="00EA3C9A" w:rsidP="00EA3C9A">
      <w:pPr>
        <w:ind w:firstLine="567"/>
        <w:contextualSpacing/>
        <w:rPr>
          <w:sz w:val="24"/>
          <w:szCs w:val="24"/>
        </w:rPr>
      </w:pPr>
      <w:r w:rsidRPr="00E91476">
        <w:rPr>
          <w:sz w:val="24"/>
          <w:szCs w:val="24"/>
        </w:rPr>
        <w:t xml:space="preserve">Количество избирателей, получивших избирательные бюллетени, – </w:t>
      </w:r>
      <w:r w:rsidRPr="00E91476">
        <w:rPr>
          <w:sz w:val="16"/>
          <w:szCs w:val="16"/>
        </w:rPr>
        <w:t>_________________________________________</w:t>
      </w:r>
      <w:r w:rsidRPr="00E91476">
        <w:rPr>
          <w:sz w:val="24"/>
          <w:szCs w:val="24"/>
        </w:rPr>
        <w:t>.</w:t>
      </w:r>
    </w:p>
    <w:p w:rsidR="00EA3C9A" w:rsidRPr="00E91476" w:rsidRDefault="00EA3C9A" w:rsidP="00EA3C9A">
      <w:pPr>
        <w:autoSpaceDE w:val="0"/>
        <w:autoSpaceDN w:val="0"/>
        <w:adjustRightInd w:val="0"/>
        <w:contextualSpacing/>
        <w:jc w:val="left"/>
        <w:rPr>
          <w:i/>
          <w:sz w:val="18"/>
          <w:szCs w:val="18"/>
        </w:rPr>
      </w:pPr>
      <w:r w:rsidRPr="00E91476">
        <w:rPr>
          <w:i/>
          <w:sz w:val="18"/>
          <w:szCs w:val="18"/>
        </w:rPr>
        <w:t xml:space="preserve">      (число цифрами и прописью)</w:t>
      </w:r>
    </w:p>
    <w:p w:rsidR="00EA3C9A" w:rsidRPr="00E91476" w:rsidRDefault="00EA3C9A" w:rsidP="00EA3C9A">
      <w:pPr>
        <w:ind w:firstLine="567"/>
        <w:contextualSpacing/>
        <w:rPr>
          <w:bCs/>
          <w:kern w:val="36"/>
          <w:sz w:val="24"/>
          <w:szCs w:val="24"/>
        </w:rPr>
      </w:pPr>
      <w:r w:rsidRPr="00E91476">
        <w:rPr>
          <w:bCs/>
          <w:kern w:val="36"/>
          <w:sz w:val="24"/>
          <w:szCs w:val="24"/>
        </w:rPr>
        <w:t>По завершении голосования с использованием переносного ящика для голосования № _____ избирательные бюллетени были перемещены в сейф-пакет № ____ с наклеенной на него защитной маркой № _____, который запечатан</w:t>
      </w:r>
      <w:r w:rsidR="00163E01" w:rsidRPr="00E91476">
        <w:rPr>
          <w:rStyle w:val="ac"/>
          <w:bCs/>
          <w:kern w:val="36"/>
          <w:sz w:val="24"/>
          <w:szCs w:val="24"/>
        </w:rPr>
        <w:footnoteReference w:customMarkFollows="1" w:id="1"/>
        <w:t>*</w:t>
      </w:r>
      <w:r w:rsidRPr="00E91476">
        <w:rPr>
          <w:bCs/>
          <w:kern w:val="36"/>
          <w:sz w:val="24"/>
          <w:szCs w:val="24"/>
        </w:rPr>
        <w:t>.</w:t>
      </w:r>
    </w:p>
    <w:p w:rsidR="00EA3C9A" w:rsidRPr="00E91476" w:rsidRDefault="00EA3C9A" w:rsidP="00EA3C9A">
      <w:pPr>
        <w:contextualSpacing/>
        <w:jc w:val="right"/>
        <w:outlineLvl w:val="0"/>
        <w:rPr>
          <w:bCs/>
          <w:kern w:val="36"/>
          <w:sz w:val="24"/>
          <w:szCs w:val="24"/>
        </w:rPr>
      </w:pPr>
      <w:r w:rsidRPr="00E91476">
        <w:rPr>
          <w:bCs/>
          <w:kern w:val="36"/>
          <w:sz w:val="24"/>
          <w:szCs w:val="24"/>
        </w:rPr>
        <w:t xml:space="preserve">«___» __________ 20___ года </w:t>
      </w:r>
    </w:p>
    <w:p w:rsidR="00EA3C9A" w:rsidRPr="00E91476" w:rsidRDefault="00EA3C9A" w:rsidP="00EA3C9A">
      <w:pPr>
        <w:contextualSpacing/>
        <w:jc w:val="right"/>
        <w:outlineLvl w:val="0"/>
        <w:rPr>
          <w:bCs/>
          <w:kern w:val="36"/>
          <w:sz w:val="24"/>
          <w:szCs w:val="24"/>
        </w:rPr>
      </w:pPr>
      <w:r w:rsidRPr="00E91476">
        <w:rPr>
          <w:bCs/>
          <w:kern w:val="36"/>
          <w:sz w:val="24"/>
          <w:szCs w:val="24"/>
        </w:rPr>
        <w:t>____ час</w:t>
      </w:r>
      <w:proofErr w:type="gramStart"/>
      <w:r w:rsidRPr="00E91476">
        <w:rPr>
          <w:bCs/>
          <w:kern w:val="36"/>
          <w:sz w:val="24"/>
          <w:szCs w:val="24"/>
        </w:rPr>
        <w:t>.</w:t>
      </w:r>
      <w:proofErr w:type="gramEnd"/>
      <w:r w:rsidRPr="00E91476">
        <w:rPr>
          <w:bCs/>
          <w:kern w:val="36"/>
          <w:sz w:val="24"/>
          <w:szCs w:val="24"/>
        </w:rPr>
        <w:t xml:space="preserve"> ____ </w:t>
      </w:r>
      <w:proofErr w:type="gramStart"/>
      <w:r w:rsidRPr="00E91476">
        <w:rPr>
          <w:bCs/>
          <w:kern w:val="36"/>
          <w:sz w:val="24"/>
          <w:szCs w:val="24"/>
        </w:rPr>
        <w:t>м</w:t>
      </w:r>
      <w:proofErr w:type="gramEnd"/>
      <w:r w:rsidRPr="00E91476">
        <w:rPr>
          <w:bCs/>
          <w:kern w:val="36"/>
          <w:sz w:val="24"/>
          <w:szCs w:val="24"/>
        </w:rPr>
        <w:t>ин.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EA3C9A" w:rsidRPr="00E91476" w:rsidTr="00A46161">
        <w:tc>
          <w:tcPr>
            <w:tcW w:w="3369" w:type="dxa"/>
            <w:hideMark/>
          </w:tcPr>
          <w:p w:rsidR="00EA3C9A" w:rsidRPr="00E91476" w:rsidRDefault="00EA3C9A" w:rsidP="00507188">
            <w:pPr>
              <w:ind w:firstLine="0"/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E91476">
              <w:rPr>
                <w:bCs/>
                <w:kern w:val="36"/>
                <w:sz w:val="24"/>
                <w:szCs w:val="24"/>
              </w:rPr>
              <w:t>Члены участковой избирательной комиссии,</w:t>
            </w:r>
          </w:p>
          <w:p w:rsidR="00EA3C9A" w:rsidRPr="00E91476" w:rsidRDefault="00EA3C9A" w:rsidP="00507188">
            <w:pPr>
              <w:ind w:firstLine="0"/>
              <w:jc w:val="left"/>
            </w:pPr>
            <w:proofErr w:type="gramStart"/>
            <w:r w:rsidRPr="00E91476">
              <w:rPr>
                <w:bCs/>
                <w:kern w:val="36"/>
                <w:sz w:val="24"/>
                <w:szCs w:val="24"/>
              </w:rPr>
              <w:t>проводившие</w:t>
            </w:r>
            <w:proofErr w:type="gramEnd"/>
            <w:r w:rsidRPr="00E91476">
              <w:rPr>
                <w:bCs/>
                <w:kern w:val="36"/>
                <w:sz w:val="24"/>
                <w:szCs w:val="24"/>
              </w:rPr>
              <w:t xml:space="preserve"> голосование:</w:t>
            </w:r>
          </w:p>
        </w:tc>
        <w:tc>
          <w:tcPr>
            <w:tcW w:w="283" w:type="dxa"/>
          </w:tcPr>
          <w:p w:rsidR="00EA3C9A" w:rsidRPr="00E91476" w:rsidRDefault="00EA3C9A" w:rsidP="00A46161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C9A" w:rsidRPr="00E91476" w:rsidRDefault="00EA3C9A" w:rsidP="00A46161"/>
        </w:tc>
        <w:tc>
          <w:tcPr>
            <w:tcW w:w="283" w:type="dxa"/>
          </w:tcPr>
          <w:p w:rsidR="00EA3C9A" w:rsidRPr="00E91476" w:rsidRDefault="00EA3C9A" w:rsidP="00A46161"/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C9A" w:rsidRPr="00E91476" w:rsidRDefault="00EA3C9A" w:rsidP="00A46161"/>
        </w:tc>
      </w:tr>
      <w:tr w:rsidR="00EA3C9A" w:rsidRPr="00E91476" w:rsidTr="00A46161">
        <w:trPr>
          <w:trHeight w:val="515"/>
        </w:trPr>
        <w:tc>
          <w:tcPr>
            <w:tcW w:w="3369" w:type="dxa"/>
            <w:vMerge w:val="restart"/>
            <w:vAlign w:val="center"/>
            <w:hideMark/>
          </w:tcPr>
          <w:p w:rsidR="00EA3C9A" w:rsidRPr="00E91476" w:rsidRDefault="00EA3C9A" w:rsidP="00A46161">
            <w:pPr>
              <w:jc w:val="left"/>
            </w:pPr>
            <w:r w:rsidRPr="00E91476">
              <w:rPr>
                <w:b/>
                <w:bCs/>
                <w:kern w:val="36"/>
                <w:sz w:val="20"/>
              </w:rPr>
              <w:t>МП</w:t>
            </w:r>
          </w:p>
        </w:tc>
        <w:tc>
          <w:tcPr>
            <w:tcW w:w="283" w:type="dxa"/>
          </w:tcPr>
          <w:p w:rsidR="00EA3C9A" w:rsidRPr="00E91476" w:rsidRDefault="00EA3C9A" w:rsidP="00A46161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C9A" w:rsidRPr="00E91476" w:rsidRDefault="00EA3C9A" w:rsidP="00A46161">
            <w:r w:rsidRPr="00E91476">
              <w:rPr>
                <w:bCs/>
                <w:i/>
                <w:kern w:val="36"/>
                <w:sz w:val="18"/>
              </w:rPr>
              <w:t>(подпись)</w:t>
            </w:r>
          </w:p>
        </w:tc>
        <w:tc>
          <w:tcPr>
            <w:tcW w:w="283" w:type="dxa"/>
          </w:tcPr>
          <w:p w:rsidR="00EA3C9A" w:rsidRPr="00E91476" w:rsidRDefault="00EA3C9A" w:rsidP="00A46161"/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C9A" w:rsidRPr="00E91476" w:rsidRDefault="00EA3C9A" w:rsidP="00A46161">
            <w:r w:rsidRPr="00E91476">
              <w:rPr>
                <w:bCs/>
                <w:i/>
                <w:kern w:val="36"/>
                <w:sz w:val="18"/>
              </w:rPr>
              <w:t>(инициалы, фамилия)</w:t>
            </w:r>
          </w:p>
        </w:tc>
      </w:tr>
      <w:tr w:rsidR="00EA3C9A" w:rsidRPr="00E91476" w:rsidTr="00A46161">
        <w:tc>
          <w:tcPr>
            <w:tcW w:w="0" w:type="auto"/>
            <w:vMerge/>
            <w:vAlign w:val="center"/>
            <w:hideMark/>
          </w:tcPr>
          <w:p w:rsidR="00EA3C9A" w:rsidRPr="00E91476" w:rsidRDefault="00EA3C9A" w:rsidP="00A46161">
            <w:pPr>
              <w:jc w:val="left"/>
            </w:pPr>
          </w:p>
        </w:tc>
        <w:tc>
          <w:tcPr>
            <w:tcW w:w="283" w:type="dxa"/>
          </w:tcPr>
          <w:p w:rsidR="00EA3C9A" w:rsidRPr="00E91476" w:rsidRDefault="00EA3C9A" w:rsidP="00A46161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3C9A" w:rsidRPr="00E91476" w:rsidRDefault="00EA3C9A" w:rsidP="00A46161">
            <w:r w:rsidRPr="00E91476">
              <w:rPr>
                <w:bCs/>
                <w:i/>
                <w:kern w:val="36"/>
                <w:sz w:val="18"/>
              </w:rPr>
              <w:t>(подпись)</w:t>
            </w:r>
          </w:p>
        </w:tc>
        <w:tc>
          <w:tcPr>
            <w:tcW w:w="283" w:type="dxa"/>
          </w:tcPr>
          <w:p w:rsidR="00EA3C9A" w:rsidRPr="00E91476" w:rsidRDefault="00EA3C9A" w:rsidP="00A46161"/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3C9A" w:rsidRPr="00E91476" w:rsidRDefault="00EA3C9A" w:rsidP="00A46161">
            <w:r w:rsidRPr="00E91476">
              <w:rPr>
                <w:bCs/>
                <w:i/>
                <w:kern w:val="36"/>
                <w:sz w:val="18"/>
              </w:rPr>
              <w:t>(инициалы, фамилия)</w:t>
            </w:r>
          </w:p>
        </w:tc>
      </w:tr>
      <w:tr w:rsidR="00EA3C9A" w:rsidRPr="00E91476" w:rsidTr="00A46161">
        <w:trPr>
          <w:trHeight w:val="521"/>
        </w:trPr>
        <w:tc>
          <w:tcPr>
            <w:tcW w:w="3369" w:type="dxa"/>
            <w:hideMark/>
          </w:tcPr>
          <w:p w:rsidR="00EA3C9A" w:rsidRPr="00E91476" w:rsidRDefault="00EA3C9A" w:rsidP="00507188">
            <w:pPr>
              <w:tabs>
                <w:tab w:val="left" w:pos="3686"/>
                <w:tab w:val="left" w:pos="6521"/>
              </w:tabs>
              <w:ind w:firstLine="0"/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E91476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EA3C9A" w:rsidRPr="00E91476" w:rsidRDefault="00EA3C9A" w:rsidP="00507188">
            <w:pPr>
              <w:ind w:firstLine="0"/>
              <w:jc w:val="left"/>
            </w:pPr>
            <w:r w:rsidRPr="00E91476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EA3C9A" w:rsidRPr="00E91476" w:rsidRDefault="00EA3C9A" w:rsidP="00A46161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C9A" w:rsidRPr="00E91476" w:rsidRDefault="00EA3C9A" w:rsidP="00A46161"/>
        </w:tc>
        <w:tc>
          <w:tcPr>
            <w:tcW w:w="283" w:type="dxa"/>
          </w:tcPr>
          <w:p w:rsidR="00EA3C9A" w:rsidRPr="00E91476" w:rsidRDefault="00EA3C9A" w:rsidP="00A46161"/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C9A" w:rsidRPr="00E91476" w:rsidRDefault="00EA3C9A" w:rsidP="00A46161"/>
        </w:tc>
      </w:tr>
      <w:tr w:rsidR="00EA3C9A" w:rsidRPr="00E91476" w:rsidTr="00A46161">
        <w:trPr>
          <w:trHeight w:val="500"/>
        </w:trPr>
        <w:tc>
          <w:tcPr>
            <w:tcW w:w="3369" w:type="dxa"/>
          </w:tcPr>
          <w:p w:rsidR="00EA3C9A" w:rsidRPr="00E91476" w:rsidRDefault="00EA3C9A" w:rsidP="00A46161"/>
        </w:tc>
        <w:tc>
          <w:tcPr>
            <w:tcW w:w="283" w:type="dxa"/>
          </w:tcPr>
          <w:p w:rsidR="00EA3C9A" w:rsidRPr="00E91476" w:rsidRDefault="00EA3C9A" w:rsidP="00A46161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C9A" w:rsidRPr="00E91476" w:rsidRDefault="00EA3C9A" w:rsidP="00A46161">
            <w:r w:rsidRPr="00E91476">
              <w:rPr>
                <w:bCs/>
                <w:i/>
                <w:kern w:val="36"/>
                <w:sz w:val="18"/>
              </w:rPr>
              <w:t>(подпись)</w:t>
            </w:r>
          </w:p>
        </w:tc>
        <w:tc>
          <w:tcPr>
            <w:tcW w:w="283" w:type="dxa"/>
          </w:tcPr>
          <w:p w:rsidR="00EA3C9A" w:rsidRPr="00E91476" w:rsidRDefault="00EA3C9A" w:rsidP="00A46161"/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C9A" w:rsidRPr="00E91476" w:rsidRDefault="00EA3C9A" w:rsidP="00A46161">
            <w:r w:rsidRPr="00E91476">
              <w:rPr>
                <w:bCs/>
                <w:i/>
                <w:kern w:val="36"/>
                <w:sz w:val="18"/>
              </w:rPr>
              <w:t>(инициалы, фамилия)</w:t>
            </w:r>
          </w:p>
        </w:tc>
      </w:tr>
      <w:tr w:rsidR="00EA3C9A" w:rsidRPr="00E91476" w:rsidTr="00A46161">
        <w:tc>
          <w:tcPr>
            <w:tcW w:w="3369" w:type="dxa"/>
          </w:tcPr>
          <w:p w:rsidR="00EA3C9A" w:rsidRPr="00E91476" w:rsidRDefault="00EA3C9A" w:rsidP="00A46161">
            <w:pPr>
              <w:ind w:firstLine="0"/>
            </w:pPr>
          </w:p>
        </w:tc>
        <w:tc>
          <w:tcPr>
            <w:tcW w:w="283" w:type="dxa"/>
          </w:tcPr>
          <w:p w:rsidR="00EA3C9A" w:rsidRPr="00E91476" w:rsidRDefault="00EA3C9A" w:rsidP="00A46161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3C9A" w:rsidRPr="00E91476" w:rsidRDefault="00EA3C9A" w:rsidP="00A46161">
            <w:r w:rsidRPr="00E91476">
              <w:rPr>
                <w:bCs/>
                <w:i/>
                <w:kern w:val="36"/>
                <w:sz w:val="18"/>
              </w:rPr>
              <w:t>(подпись)</w:t>
            </w:r>
          </w:p>
        </w:tc>
        <w:tc>
          <w:tcPr>
            <w:tcW w:w="283" w:type="dxa"/>
          </w:tcPr>
          <w:p w:rsidR="00EA3C9A" w:rsidRPr="00E91476" w:rsidRDefault="00EA3C9A" w:rsidP="00A46161"/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3C9A" w:rsidRPr="00E91476" w:rsidRDefault="00EA3C9A" w:rsidP="00A46161">
            <w:r w:rsidRPr="00E91476">
              <w:rPr>
                <w:bCs/>
                <w:i/>
                <w:kern w:val="36"/>
                <w:sz w:val="18"/>
              </w:rPr>
              <w:t>(инициалы, фамилия)</w:t>
            </w:r>
          </w:p>
        </w:tc>
      </w:tr>
    </w:tbl>
    <w:p w:rsidR="00EA3C9A" w:rsidRPr="00E91476" w:rsidRDefault="00EA3C9A" w:rsidP="00EA3C9A">
      <w:pPr>
        <w:ind w:firstLine="567"/>
        <w:contextualSpacing/>
        <w:rPr>
          <w:bCs/>
          <w:kern w:val="36"/>
          <w:sz w:val="24"/>
          <w:szCs w:val="24"/>
        </w:rPr>
      </w:pPr>
    </w:p>
    <w:p w:rsidR="00EA3C9A" w:rsidRPr="00E91476" w:rsidRDefault="00EA3C9A" w:rsidP="00EA3C9A">
      <w:pPr>
        <w:ind w:firstLine="567"/>
        <w:contextualSpacing/>
        <w:rPr>
          <w:bCs/>
          <w:kern w:val="36"/>
          <w:sz w:val="24"/>
          <w:szCs w:val="24"/>
        </w:rPr>
      </w:pPr>
      <w:r w:rsidRPr="00E91476">
        <w:rPr>
          <w:bCs/>
          <w:kern w:val="36"/>
          <w:sz w:val="24"/>
          <w:szCs w:val="24"/>
        </w:rPr>
        <w:t>При подсчете голосов избирателей число избирательных бюллетеней установленной формы, обнаруженных при вскрытии сейф-пакета № ________</w:t>
      </w:r>
      <w:r w:rsidR="00E75FEA" w:rsidRPr="00E91476">
        <w:rPr>
          <w:bCs/>
          <w:kern w:val="36"/>
          <w:sz w:val="24"/>
          <w:szCs w:val="24"/>
        </w:rPr>
        <w:t xml:space="preserve"> с наклеенной на него защитной маркой № _____</w:t>
      </w:r>
      <w:r w:rsidR="00163E01" w:rsidRPr="00E91476">
        <w:rPr>
          <w:bCs/>
          <w:kern w:val="36"/>
          <w:sz w:val="24"/>
          <w:szCs w:val="24"/>
          <w:vertAlign w:val="superscript"/>
        </w:rPr>
        <w:t>*</w:t>
      </w:r>
      <w:r w:rsidRPr="00E91476">
        <w:rPr>
          <w:bCs/>
          <w:kern w:val="36"/>
          <w:sz w:val="24"/>
          <w:szCs w:val="24"/>
        </w:rPr>
        <w:t>, – ___________________</w:t>
      </w:r>
      <w:r w:rsidR="00423B95" w:rsidRPr="00E91476">
        <w:rPr>
          <w:rStyle w:val="ac"/>
          <w:bCs/>
          <w:kern w:val="36"/>
          <w:sz w:val="24"/>
          <w:szCs w:val="24"/>
        </w:rPr>
        <w:footnoteReference w:customMarkFollows="1" w:id="2"/>
        <w:t>**</w:t>
      </w:r>
      <w:r w:rsidRPr="00E91476">
        <w:rPr>
          <w:bCs/>
          <w:kern w:val="36"/>
          <w:sz w:val="24"/>
          <w:szCs w:val="24"/>
        </w:rPr>
        <w:t>.</w:t>
      </w:r>
    </w:p>
    <w:p w:rsidR="00EA3C9A" w:rsidRPr="00E91476" w:rsidRDefault="00EA3C9A" w:rsidP="00EA3C9A">
      <w:pPr>
        <w:contextualSpacing/>
        <w:rPr>
          <w:bCs/>
          <w:i/>
          <w:kern w:val="36"/>
          <w:sz w:val="24"/>
          <w:szCs w:val="24"/>
        </w:rPr>
      </w:pPr>
      <w:r w:rsidRPr="00E91476">
        <w:rPr>
          <w:bCs/>
          <w:kern w:val="36"/>
          <w:sz w:val="18"/>
        </w:rPr>
        <w:t xml:space="preserve">                                                   </w:t>
      </w:r>
      <w:r w:rsidRPr="00E91476">
        <w:rPr>
          <w:bCs/>
          <w:i/>
          <w:kern w:val="36"/>
          <w:sz w:val="18"/>
        </w:rPr>
        <w:t>(число цифрами и прописью)</w:t>
      </w:r>
    </w:p>
    <w:p w:rsidR="00EA3C9A" w:rsidRPr="00E91476" w:rsidRDefault="00EA3C9A" w:rsidP="00EA3C9A">
      <w:pPr>
        <w:contextualSpacing/>
        <w:rPr>
          <w:bCs/>
          <w:kern w:val="36"/>
          <w:sz w:val="10"/>
          <w:szCs w:val="10"/>
        </w:rPr>
      </w:pPr>
    </w:p>
    <w:p w:rsidR="00EA3C9A" w:rsidRPr="00E91476" w:rsidRDefault="00EA3C9A" w:rsidP="00EA3C9A">
      <w:pPr>
        <w:ind w:firstLine="567"/>
        <w:contextualSpacing/>
        <w:rPr>
          <w:bCs/>
          <w:kern w:val="36"/>
          <w:sz w:val="16"/>
          <w:szCs w:val="16"/>
        </w:rPr>
      </w:pPr>
    </w:p>
    <w:p w:rsidR="00EA3C9A" w:rsidRPr="00E91476" w:rsidRDefault="00EA3C9A" w:rsidP="00EA3C9A">
      <w:pPr>
        <w:contextualSpacing/>
        <w:jc w:val="right"/>
        <w:outlineLvl w:val="0"/>
        <w:rPr>
          <w:bCs/>
          <w:kern w:val="36"/>
          <w:sz w:val="24"/>
          <w:szCs w:val="24"/>
        </w:rPr>
      </w:pPr>
      <w:r w:rsidRPr="00E91476">
        <w:rPr>
          <w:bCs/>
          <w:kern w:val="36"/>
          <w:sz w:val="24"/>
          <w:szCs w:val="24"/>
        </w:rPr>
        <w:t xml:space="preserve">«___» __________ 20___ года </w:t>
      </w:r>
    </w:p>
    <w:p w:rsidR="00EA3C9A" w:rsidRPr="00E91476" w:rsidRDefault="00EA3C9A" w:rsidP="00EA3C9A">
      <w:pPr>
        <w:contextualSpacing/>
        <w:jc w:val="right"/>
        <w:outlineLvl w:val="0"/>
        <w:rPr>
          <w:kern w:val="36"/>
          <w:sz w:val="24"/>
          <w:szCs w:val="24"/>
        </w:rPr>
      </w:pPr>
      <w:r w:rsidRPr="00E91476">
        <w:rPr>
          <w:bCs/>
          <w:kern w:val="36"/>
          <w:sz w:val="24"/>
          <w:szCs w:val="24"/>
        </w:rPr>
        <w:t>____ час</w:t>
      </w:r>
      <w:proofErr w:type="gramStart"/>
      <w:r w:rsidRPr="00E91476">
        <w:rPr>
          <w:bCs/>
          <w:kern w:val="36"/>
          <w:sz w:val="24"/>
          <w:szCs w:val="24"/>
        </w:rPr>
        <w:t>.</w:t>
      </w:r>
      <w:proofErr w:type="gramEnd"/>
      <w:r w:rsidRPr="00E91476">
        <w:rPr>
          <w:bCs/>
          <w:kern w:val="36"/>
          <w:sz w:val="24"/>
          <w:szCs w:val="24"/>
        </w:rPr>
        <w:t xml:space="preserve"> ____ </w:t>
      </w:r>
      <w:proofErr w:type="gramStart"/>
      <w:r w:rsidRPr="00E91476">
        <w:rPr>
          <w:bCs/>
          <w:kern w:val="36"/>
          <w:sz w:val="24"/>
          <w:szCs w:val="24"/>
        </w:rPr>
        <w:t>м</w:t>
      </w:r>
      <w:proofErr w:type="gramEnd"/>
      <w:r w:rsidRPr="00E91476">
        <w:rPr>
          <w:bCs/>
          <w:kern w:val="36"/>
          <w:sz w:val="24"/>
          <w:szCs w:val="24"/>
        </w:rPr>
        <w:t>ин.</w:t>
      </w:r>
    </w:p>
    <w:p w:rsidR="00EA3C9A" w:rsidRPr="00E91476" w:rsidRDefault="00EA3C9A" w:rsidP="00EA3C9A">
      <w:pPr>
        <w:ind w:firstLine="567"/>
        <w:contextualSpacing/>
        <w:rPr>
          <w:bCs/>
          <w:kern w:val="36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2"/>
      </w:tblGrid>
      <w:tr w:rsidR="00EA3C9A" w:rsidRPr="00E91476" w:rsidTr="00A46161">
        <w:tc>
          <w:tcPr>
            <w:tcW w:w="3369" w:type="dxa"/>
            <w:hideMark/>
          </w:tcPr>
          <w:p w:rsidR="00EA3C9A" w:rsidRPr="00E91476" w:rsidRDefault="00EA3C9A" w:rsidP="00507188">
            <w:pPr>
              <w:ind w:firstLine="0"/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E91476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EA3C9A" w:rsidRPr="00E91476" w:rsidRDefault="00EA3C9A" w:rsidP="00A46161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C9A" w:rsidRPr="00E91476" w:rsidRDefault="00EA3C9A" w:rsidP="00A46161"/>
        </w:tc>
        <w:tc>
          <w:tcPr>
            <w:tcW w:w="283" w:type="dxa"/>
          </w:tcPr>
          <w:p w:rsidR="00EA3C9A" w:rsidRPr="00E91476" w:rsidRDefault="00EA3C9A" w:rsidP="00A46161"/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C9A" w:rsidRPr="00E91476" w:rsidRDefault="00EA3C9A" w:rsidP="00A46161"/>
        </w:tc>
      </w:tr>
      <w:tr w:rsidR="00EA3C9A" w:rsidRPr="00E91476" w:rsidTr="00A46161">
        <w:trPr>
          <w:trHeight w:val="480"/>
        </w:trPr>
        <w:tc>
          <w:tcPr>
            <w:tcW w:w="3369" w:type="dxa"/>
            <w:vMerge w:val="restart"/>
            <w:vAlign w:val="center"/>
            <w:hideMark/>
          </w:tcPr>
          <w:p w:rsidR="00EA3C9A" w:rsidRPr="00E91476" w:rsidRDefault="00EA3C9A" w:rsidP="00A46161">
            <w:pPr>
              <w:jc w:val="left"/>
            </w:pPr>
            <w:r w:rsidRPr="00E91476">
              <w:rPr>
                <w:b/>
                <w:bCs/>
                <w:kern w:val="36"/>
                <w:sz w:val="20"/>
              </w:rPr>
              <w:t>МП</w:t>
            </w:r>
          </w:p>
        </w:tc>
        <w:tc>
          <w:tcPr>
            <w:tcW w:w="283" w:type="dxa"/>
          </w:tcPr>
          <w:p w:rsidR="00EA3C9A" w:rsidRPr="00E91476" w:rsidRDefault="00EA3C9A" w:rsidP="00A46161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C9A" w:rsidRPr="00E91476" w:rsidRDefault="00EA3C9A" w:rsidP="00A46161">
            <w:r w:rsidRPr="00E91476">
              <w:rPr>
                <w:bCs/>
                <w:i/>
                <w:kern w:val="36"/>
                <w:sz w:val="18"/>
              </w:rPr>
              <w:t>(подпись)</w:t>
            </w:r>
          </w:p>
        </w:tc>
        <w:tc>
          <w:tcPr>
            <w:tcW w:w="283" w:type="dxa"/>
          </w:tcPr>
          <w:p w:rsidR="00EA3C9A" w:rsidRPr="00E91476" w:rsidRDefault="00EA3C9A" w:rsidP="00A46161"/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C9A" w:rsidRPr="00E91476" w:rsidRDefault="00EA3C9A" w:rsidP="00A46161">
            <w:r w:rsidRPr="00E91476">
              <w:rPr>
                <w:bCs/>
                <w:i/>
                <w:kern w:val="36"/>
                <w:sz w:val="18"/>
              </w:rPr>
              <w:t>(инициалы, фамилия)</w:t>
            </w:r>
          </w:p>
        </w:tc>
      </w:tr>
      <w:tr w:rsidR="00EA3C9A" w:rsidRPr="00E91476" w:rsidTr="00A46161">
        <w:tc>
          <w:tcPr>
            <w:tcW w:w="0" w:type="auto"/>
            <w:vMerge/>
            <w:vAlign w:val="center"/>
            <w:hideMark/>
          </w:tcPr>
          <w:p w:rsidR="00EA3C9A" w:rsidRPr="00E91476" w:rsidRDefault="00EA3C9A" w:rsidP="00A46161">
            <w:pPr>
              <w:jc w:val="left"/>
            </w:pPr>
          </w:p>
        </w:tc>
        <w:tc>
          <w:tcPr>
            <w:tcW w:w="283" w:type="dxa"/>
          </w:tcPr>
          <w:p w:rsidR="00EA3C9A" w:rsidRPr="00E91476" w:rsidRDefault="00EA3C9A" w:rsidP="00A46161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3C9A" w:rsidRPr="00E91476" w:rsidRDefault="00EA3C9A" w:rsidP="00A46161">
            <w:r w:rsidRPr="00E91476">
              <w:rPr>
                <w:bCs/>
                <w:i/>
                <w:kern w:val="36"/>
                <w:sz w:val="18"/>
              </w:rPr>
              <w:t>(подпись)</w:t>
            </w:r>
          </w:p>
        </w:tc>
        <w:tc>
          <w:tcPr>
            <w:tcW w:w="283" w:type="dxa"/>
          </w:tcPr>
          <w:p w:rsidR="00EA3C9A" w:rsidRPr="00E91476" w:rsidRDefault="00EA3C9A" w:rsidP="00A46161"/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3C9A" w:rsidRPr="00E91476" w:rsidRDefault="00EA3C9A" w:rsidP="00A46161">
            <w:r w:rsidRPr="00E91476">
              <w:rPr>
                <w:bCs/>
                <w:i/>
                <w:kern w:val="36"/>
                <w:sz w:val="18"/>
              </w:rPr>
              <w:t>(инициалы, фамилия)</w:t>
            </w:r>
          </w:p>
        </w:tc>
      </w:tr>
    </w:tbl>
    <w:p w:rsidR="00507188" w:rsidRPr="00E91476" w:rsidRDefault="00507188" w:rsidP="00F8665C">
      <w:pPr>
        <w:pStyle w:val="aa"/>
        <w:jc w:val="both"/>
      </w:pPr>
      <w:r w:rsidRPr="00E91476">
        <w:br w:type="page"/>
      </w:r>
    </w:p>
    <w:tbl>
      <w:tblPr>
        <w:tblW w:w="0" w:type="auto"/>
        <w:tblLook w:val="04A0"/>
      </w:tblPr>
      <w:tblGrid>
        <w:gridCol w:w="3794"/>
        <w:gridCol w:w="5776"/>
      </w:tblGrid>
      <w:tr w:rsidR="00E75FEA" w:rsidRPr="00E91476" w:rsidTr="00A46161">
        <w:tc>
          <w:tcPr>
            <w:tcW w:w="3794" w:type="dxa"/>
          </w:tcPr>
          <w:p w:rsidR="00E75FEA" w:rsidRPr="00E91476" w:rsidRDefault="00E75FEA" w:rsidP="009856EE">
            <w:pPr>
              <w:spacing w:after="0"/>
              <w:contextualSpacing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6" w:type="dxa"/>
          </w:tcPr>
          <w:p w:rsidR="00E75FEA" w:rsidRPr="00E91476" w:rsidRDefault="00E75FEA" w:rsidP="009856EE">
            <w:pPr>
              <w:spacing w:after="0"/>
              <w:ind w:left="34" w:firstLine="0"/>
              <w:contextualSpacing/>
              <w:jc w:val="center"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E91476">
              <w:rPr>
                <w:bCs/>
                <w:kern w:val="36"/>
                <w:sz w:val="24"/>
                <w:szCs w:val="24"/>
                <w:lang w:eastAsia="en-US"/>
              </w:rPr>
              <w:t>Приложение № 2</w:t>
            </w:r>
          </w:p>
          <w:p w:rsidR="00E75FEA" w:rsidRPr="009856EE" w:rsidRDefault="00E75FEA" w:rsidP="009856EE">
            <w:pPr>
              <w:spacing w:after="0"/>
              <w:ind w:left="34" w:firstLine="0"/>
              <w:contextualSpacing/>
              <w:jc w:val="center"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E91476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9856EE">
              <w:rPr>
                <w:bCs/>
                <w:kern w:val="36"/>
                <w:sz w:val="24"/>
                <w:szCs w:val="24"/>
                <w:lang w:eastAsia="en-US"/>
              </w:rPr>
              <w:t>Положению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      </w:r>
          </w:p>
        </w:tc>
      </w:tr>
    </w:tbl>
    <w:p w:rsidR="005C5478" w:rsidRPr="00E91476" w:rsidRDefault="005C5478" w:rsidP="009856EE">
      <w:pPr>
        <w:spacing w:after="0"/>
        <w:ind w:firstLine="0"/>
        <w:contextualSpacing/>
        <w:jc w:val="center"/>
        <w:outlineLvl w:val="0"/>
        <w:rPr>
          <w:b/>
          <w:bCs/>
          <w:kern w:val="36"/>
          <w:sz w:val="26"/>
          <w:szCs w:val="26"/>
        </w:rPr>
      </w:pPr>
    </w:p>
    <w:p w:rsidR="00E75FEA" w:rsidRPr="00E91476" w:rsidRDefault="00E75FEA" w:rsidP="00EB4B45">
      <w:pPr>
        <w:ind w:firstLine="0"/>
        <w:contextualSpacing/>
        <w:jc w:val="center"/>
        <w:outlineLvl w:val="0"/>
        <w:rPr>
          <w:b/>
          <w:kern w:val="36"/>
          <w:sz w:val="26"/>
          <w:szCs w:val="26"/>
        </w:rPr>
      </w:pPr>
      <w:r w:rsidRPr="00E91476">
        <w:rPr>
          <w:b/>
          <w:bCs/>
          <w:kern w:val="36"/>
          <w:sz w:val="26"/>
          <w:szCs w:val="26"/>
        </w:rPr>
        <w:t>АКТ</w:t>
      </w:r>
    </w:p>
    <w:p w:rsidR="00E75FEA" w:rsidRPr="00E91476" w:rsidRDefault="00E75FEA" w:rsidP="00EB4B45">
      <w:pPr>
        <w:widowControl w:val="0"/>
        <w:ind w:firstLine="0"/>
        <w:contextualSpacing/>
        <w:jc w:val="center"/>
        <w:rPr>
          <w:b/>
          <w:w w:val="108"/>
          <w:sz w:val="26"/>
          <w:szCs w:val="26"/>
        </w:rPr>
      </w:pPr>
      <w:r w:rsidRPr="00E91476">
        <w:rPr>
          <w:b/>
          <w:sz w:val="26"/>
          <w:szCs w:val="26"/>
        </w:rPr>
        <w:t>о</w:t>
      </w:r>
      <w:r w:rsidRPr="00E91476">
        <w:rPr>
          <w:b/>
          <w:spacing w:val="12"/>
          <w:sz w:val="26"/>
          <w:szCs w:val="26"/>
        </w:rPr>
        <w:t xml:space="preserve"> </w:t>
      </w:r>
      <w:r w:rsidRPr="00E91476">
        <w:rPr>
          <w:b/>
          <w:w w:val="108"/>
          <w:sz w:val="26"/>
          <w:szCs w:val="26"/>
        </w:rPr>
        <w:t>проведении голосования</w:t>
      </w:r>
    </w:p>
    <w:p w:rsidR="00E75FEA" w:rsidRPr="00E91476" w:rsidRDefault="00E75FEA" w:rsidP="00EB4B45">
      <w:pPr>
        <w:widowControl w:val="0"/>
        <w:ind w:firstLine="0"/>
        <w:contextualSpacing/>
        <w:jc w:val="center"/>
        <w:rPr>
          <w:b/>
          <w:sz w:val="26"/>
          <w:szCs w:val="26"/>
        </w:rPr>
      </w:pPr>
      <w:r w:rsidRPr="00E91476">
        <w:rPr>
          <w:b/>
          <w:sz w:val="26"/>
          <w:szCs w:val="26"/>
        </w:rPr>
        <w:t>с</w:t>
      </w:r>
      <w:r w:rsidRPr="00E91476">
        <w:rPr>
          <w:b/>
          <w:spacing w:val="10"/>
          <w:sz w:val="26"/>
          <w:szCs w:val="26"/>
        </w:rPr>
        <w:t xml:space="preserve"> </w:t>
      </w:r>
      <w:r w:rsidRPr="00E91476">
        <w:rPr>
          <w:b/>
          <w:w w:val="109"/>
          <w:sz w:val="26"/>
          <w:szCs w:val="26"/>
        </w:rPr>
        <w:t xml:space="preserve">использованием </w:t>
      </w:r>
      <w:r w:rsidRPr="00E91476">
        <w:rPr>
          <w:b/>
          <w:w w:val="108"/>
          <w:sz w:val="26"/>
          <w:szCs w:val="26"/>
        </w:rPr>
        <w:t>стационарного</w:t>
      </w:r>
      <w:r w:rsidRPr="00E91476">
        <w:rPr>
          <w:b/>
          <w:spacing w:val="-9"/>
          <w:w w:val="108"/>
          <w:sz w:val="26"/>
          <w:szCs w:val="26"/>
        </w:rPr>
        <w:t xml:space="preserve"> </w:t>
      </w:r>
      <w:r w:rsidRPr="00E91476">
        <w:rPr>
          <w:b/>
          <w:sz w:val="26"/>
          <w:szCs w:val="26"/>
        </w:rPr>
        <w:t>ящика для голосования</w:t>
      </w:r>
    </w:p>
    <w:p w:rsidR="00E75FEA" w:rsidRPr="00E91476" w:rsidRDefault="00E75FEA" w:rsidP="00EB4B45">
      <w:pPr>
        <w:widowControl w:val="0"/>
        <w:ind w:firstLine="0"/>
        <w:contextualSpacing/>
        <w:jc w:val="center"/>
        <w:rPr>
          <w:b/>
          <w:sz w:val="26"/>
          <w:szCs w:val="26"/>
        </w:rPr>
      </w:pPr>
      <w:r w:rsidRPr="00E91476">
        <w:rPr>
          <w:b/>
          <w:sz w:val="26"/>
          <w:szCs w:val="26"/>
        </w:rPr>
        <w:t>и</w:t>
      </w:r>
      <w:r w:rsidRPr="00E91476">
        <w:rPr>
          <w:b/>
          <w:spacing w:val="3"/>
          <w:sz w:val="26"/>
          <w:szCs w:val="26"/>
        </w:rPr>
        <w:t xml:space="preserve"> </w:t>
      </w:r>
      <w:r w:rsidRPr="00E91476">
        <w:rPr>
          <w:b/>
          <w:w w:val="111"/>
          <w:sz w:val="26"/>
          <w:szCs w:val="26"/>
        </w:rPr>
        <w:t>сейф-пакета</w:t>
      </w:r>
    </w:p>
    <w:p w:rsidR="00E75FEA" w:rsidRPr="00E91476" w:rsidRDefault="00E75FEA" w:rsidP="00EB4B45">
      <w:pPr>
        <w:ind w:firstLine="0"/>
        <w:contextualSpacing/>
        <w:jc w:val="center"/>
        <w:outlineLvl w:val="0"/>
        <w:rPr>
          <w:bCs/>
          <w:sz w:val="26"/>
          <w:szCs w:val="26"/>
        </w:rPr>
      </w:pPr>
      <w:r w:rsidRPr="00E91476">
        <w:rPr>
          <w:bCs/>
          <w:sz w:val="26"/>
          <w:szCs w:val="26"/>
        </w:rPr>
        <w:t>____________________________________________________</w:t>
      </w:r>
    </w:p>
    <w:p w:rsidR="00E75FEA" w:rsidRPr="00E91476" w:rsidRDefault="00E75FEA" w:rsidP="00EB4B45">
      <w:pPr>
        <w:ind w:firstLine="0"/>
        <w:contextualSpacing/>
        <w:jc w:val="center"/>
        <w:rPr>
          <w:i/>
          <w:kern w:val="36"/>
          <w:sz w:val="18"/>
          <w:szCs w:val="18"/>
        </w:rPr>
      </w:pPr>
      <w:r w:rsidRPr="00E91476">
        <w:rPr>
          <w:i/>
          <w:kern w:val="36"/>
          <w:sz w:val="18"/>
          <w:szCs w:val="18"/>
        </w:rPr>
        <w:t>(наименование выборов, при совмещении – всех выборов)</w:t>
      </w:r>
    </w:p>
    <w:p w:rsidR="00E75FEA" w:rsidRPr="00E91476" w:rsidRDefault="00E75FEA" w:rsidP="00E75FEA">
      <w:pPr>
        <w:ind w:firstLine="567"/>
        <w:contextualSpacing/>
        <w:rPr>
          <w:bCs/>
          <w:kern w:val="36"/>
          <w:sz w:val="24"/>
          <w:szCs w:val="24"/>
        </w:rPr>
      </w:pPr>
    </w:p>
    <w:p w:rsidR="00E75FEA" w:rsidRPr="00E91476" w:rsidRDefault="00E75FEA" w:rsidP="00E75FEA">
      <w:pPr>
        <w:ind w:firstLine="567"/>
        <w:contextualSpacing/>
        <w:rPr>
          <w:bCs/>
          <w:kern w:val="36"/>
          <w:sz w:val="24"/>
          <w:szCs w:val="24"/>
        </w:rPr>
      </w:pPr>
      <w:proofErr w:type="gramStart"/>
      <w:r w:rsidRPr="00E91476">
        <w:rPr>
          <w:bCs/>
          <w:kern w:val="36"/>
          <w:sz w:val="24"/>
          <w:szCs w:val="24"/>
        </w:rPr>
        <w:t>Мы, нижеподписавшиеся члены участковой избирательной комиссии избирательного участка №____, составили акт о том, что «____» ______________ 20___</w:t>
      </w:r>
      <w:r w:rsidR="009578C9">
        <w:rPr>
          <w:bCs/>
          <w:kern w:val="36"/>
          <w:sz w:val="24"/>
          <w:szCs w:val="24"/>
        </w:rPr>
        <w:t> </w:t>
      </w:r>
      <w:r w:rsidRPr="00E91476">
        <w:rPr>
          <w:bCs/>
          <w:kern w:val="36"/>
          <w:sz w:val="24"/>
          <w:szCs w:val="24"/>
        </w:rPr>
        <w:t>года в ____ час. ____ мин. в помещении участковой избирательной комиссии присутствующим был предъявлен пустой стационарный ящик (пустые стационарные ящики) для голосования № ___ (№ ___, № ___), который затем был опечатан и использован (которые затем были опечатаны и использованы) при проведении голосования в помещении для голосования.</w:t>
      </w:r>
      <w:proofErr w:type="gramEnd"/>
    </w:p>
    <w:p w:rsidR="00E75FEA" w:rsidRPr="00E91476" w:rsidRDefault="00E75FEA" w:rsidP="00E75FEA">
      <w:pPr>
        <w:ind w:firstLine="567"/>
        <w:contextualSpacing/>
        <w:rPr>
          <w:b/>
          <w:i/>
          <w:sz w:val="24"/>
          <w:szCs w:val="24"/>
        </w:rPr>
      </w:pPr>
    </w:p>
    <w:p w:rsidR="00E75FEA" w:rsidRPr="00E91476" w:rsidRDefault="00E75FEA" w:rsidP="00E75FEA">
      <w:pPr>
        <w:ind w:firstLine="567"/>
        <w:contextualSpacing/>
        <w:rPr>
          <w:sz w:val="24"/>
          <w:szCs w:val="24"/>
        </w:rPr>
      </w:pPr>
      <w:r w:rsidRPr="00E91476">
        <w:rPr>
          <w:sz w:val="24"/>
          <w:szCs w:val="24"/>
        </w:rPr>
        <w:t>Количество избирателей, получивших избирательные бюллетени, – ________________________________.</w:t>
      </w:r>
    </w:p>
    <w:p w:rsidR="00E75FEA" w:rsidRPr="00E91476" w:rsidRDefault="00E75FEA" w:rsidP="00E75FEA">
      <w:pPr>
        <w:autoSpaceDE w:val="0"/>
        <w:autoSpaceDN w:val="0"/>
        <w:adjustRightInd w:val="0"/>
        <w:ind w:firstLine="709"/>
        <w:contextualSpacing/>
        <w:jc w:val="left"/>
        <w:rPr>
          <w:i/>
          <w:sz w:val="18"/>
          <w:szCs w:val="18"/>
        </w:rPr>
      </w:pPr>
      <w:r w:rsidRPr="00E91476">
        <w:rPr>
          <w:i/>
          <w:sz w:val="18"/>
          <w:szCs w:val="18"/>
        </w:rPr>
        <w:t xml:space="preserve"> (число цифрами и прописью)</w:t>
      </w:r>
    </w:p>
    <w:p w:rsidR="00E75FEA" w:rsidRPr="00E91476" w:rsidRDefault="00E75FEA" w:rsidP="00E75FEA">
      <w:pPr>
        <w:contextualSpacing/>
        <w:rPr>
          <w:bCs/>
          <w:strike/>
          <w:kern w:val="36"/>
          <w:sz w:val="24"/>
          <w:szCs w:val="24"/>
        </w:rPr>
      </w:pPr>
    </w:p>
    <w:p w:rsidR="00E75FEA" w:rsidRPr="00E91476" w:rsidRDefault="00E75FEA" w:rsidP="00E75FEA">
      <w:pPr>
        <w:ind w:firstLine="567"/>
        <w:contextualSpacing/>
        <w:rPr>
          <w:bCs/>
          <w:kern w:val="36"/>
          <w:sz w:val="24"/>
          <w:szCs w:val="24"/>
        </w:rPr>
      </w:pPr>
      <w:r w:rsidRPr="00E91476">
        <w:rPr>
          <w:bCs/>
          <w:kern w:val="36"/>
          <w:sz w:val="24"/>
          <w:szCs w:val="24"/>
        </w:rPr>
        <w:t>По завершении голосования с использованием стационарного ящика (стационарных ящиков) для голосования</w:t>
      </w:r>
      <w:proofErr w:type="gramStart"/>
      <w:r w:rsidRPr="00E91476">
        <w:rPr>
          <w:bCs/>
          <w:kern w:val="36"/>
          <w:sz w:val="24"/>
          <w:szCs w:val="24"/>
        </w:rPr>
        <w:t xml:space="preserve"> №___ (№ ___, № ___) </w:t>
      </w:r>
      <w:proofErr w:type="gramEnd"/>
      <w:r w:rsidRPr="00E91476">
        <w:rPr>
          <w:bCs/>
          <w:kern w:val="36"/>
          <w:sz w:val="24"/>
          <w:szCs w:val="24"/>
        </w:rPr>
        <w:t>избирательные бюллетени были перемещены в сейф-пакет № ____</w:t>
      </w:r>
      <w:r w:rsidR="00E479E0" w:rsidRPr="00E91476">
        <w:rPr>
          <w:bCs/>
          <w:kern w:val="36"/>
          <w:sz w:val="24"/>
          <w:szCs w:val="24"/>
        </w:rPr>
        <w:t xml:space="preserve"> с наклеенной на него защитной маркой № _____</w:t>
      </w:r>
      <w:r w:rsidRPr="00E91476">
        <w:rPr>
          <w:bCs/>
          <w:kern w:val="36"/>
          <w:sz w:val="24"/>
          <w:szCs w:val="24"/>
        </w:rPr>
        <w:t>, который запечатан</w:t>
      </w:r>
      <w:r w:rsidR="00163E01" w:rsidRPr="00E91476">
        <w:rPr>
          <w:rStyle w:val="ac"/>
          <w:bCs/>
          <w:kern w:val="36"/>
          <w:sz w:val="24"/>
          <w:szCs w:val="24"/>
        </w:rPr>
        <w:footnoteReference w:customMarkFollows="1" w:id="3"/>
        <w:t>*</w:t>
      </w:r>
      <w:r w:rsidRPr="00E91476">
        <w:rPr>
          <w:bCs/>
          <w:kern w:val="36"/>
          <w:sz w:val="24"/>
          <w:szCs w:val="24"/>
        </w:rPr>
        <w:t>.</w:t>
      </w:r>
    </w:p>
    <w:p w:rsidR="00E75FEA" w:rsidRPr="00E91476" w:rsidRDefault="00E75FEA" w:rsidP="00E75FEA">
      <w:pPr>
        <w:ind w:firstLine="567"/>
        <w:contextualSpacing/>
        <w:rPr>
          <w:bCs/>
          <w:kern w:val="36"/>
          <w:sz w:val="24"/>
          <w:szCs w:val="24"/>
        </w:rPr>
      </w:pPr>
    </w:p>
    <w:p w:rsidR="00E75FEA" w:rsidRPr="00E91476" w:rsidRDefault="00E75FEA" w:rsidP="00E75FEA">
      <w:pPr>
        <w:contextualSpacing/>
        <w:jc w:val="right"/>
        <w:outlineLvl w:val="0"/>
        <w:rPr>
          <w:bCs/>
          <w:kern w:val="36"/>
          <w:sz w:val="24"/>
          <w:szCs w:val="24"/>
        </w:rPr>
      </w:pPr>
      <w:r w:rsidRPr="00E91476">
        <w:rPr>
          <w:bCs/>
          <w:kern w:val="36"/>
          <w:sz w:val="24"/>
          <w:szCs w:val="24"/>
        </w:rPr>
        <w:t xml:space="preserve">«___» __________ 20___ года </w:t>
      </w:r>
    </w:p>
    <w:p w:rsidR="00E75FEA" w:rsidRPr="00E91476" w:rsidRDefault="00E75FEA" w:rsidP="00E75FEA">
      <w:pPr>
        <w:contextualSpacing/>
        <w:jc w:val="right"/>
        <w:outlineLvl w:val="0"/>
        <w:rPr>
          <w:kern w:val="36"/>
          <w:sz w:val="24"/>
          <w:szCs w:val="24"/>
        </w:rPr>
      </w:pPr>
      <w:r w:rsidRPr="00E91476">
        <w:rPr>
          <w:bCs/>
          <w:kern w:val="36"/>
          <w:sz w:val="24"/>
          <w:szCs w:val="24"/>
        </w:rPr>
        <w:t>____ час</w:t>
      </w:r>
      <w:proofErr w:type="gramStart"/>
      <w:r w:rsidRPr="00E91476">
        <w:rPr>
          <w:bCs/>
          <w:kern w:val="36"/>
          <w:sz w:val="24"/>
          <w:szCs w:val="24"/>
        </w:rPr>
        <w:t>.</w:t>
      </w:r>
      <w:proofErr w:type="gramEnd"/>
      <w:r w:rsidRPr="00E91476">
        <w:rPr>
          <w:bCs/>
          <w:kern w:val="36"/>
          <w:sz w:val="24"/>
          <w:szCs w:val="24"/>
        </w:rPr>
        <w:t xml:space="preserve"> ____ </w:t>
      </w:r>
      <w:proofErr w:type="gramStart"/>
      <w:r w:rsidRPr="00E91476">
        <w:rPr>
          <w:bCs/>
          <w:kern w:val="36"/>
          <w:sz w:val="24"/>
          <w:szCs w:val="24"/>
        </w:rPr>
        <w:t>м</w:t>
      </w:r>
      <w:proofErr w:type="gramEnd"/>
      <w:r w:rsidRPr="00E91476">
        <w:rPr>
          <w:bCs/>
          <w:kern w:val="36"/>
          <w:sz w:val="24"/>
          <w:szCs w:val="24"/>
        </w:rPr>
        <w:t>ин.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E75FEA" w:rsidRPr="00E91476" w:rsidTr="00A46161">
        <w:tc>
          <w:tcPr>
            <w:tcW w:w="3369" w:type="dxa"/>
            <w:hideMark/>
          </w:tcPr>
          <w:p w:rsidR="00E75FEA" w:rsidRPr="00E91476" w:rsidRDefault="00E75FEA" w:rsidP="00E479E0">
            <w:pPr>
              <w:ind w:firstLine="0"/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E91476">
              <w:rPr>
                <w:bCs/>
                <w:kern w:val="36"/>
                <w:sz w:val="24"/>
                <w:szCs w:val="24"/>
              </w:rPr>
              <w:t>Члены участковой избирательной комиссии,</w:t>
            </w:r>
          </w:p>
          <w:p w:rsidR="00E75FEA" w:rsidRPr="00E91476" w:rsidRDefault="00E75FEA" w:rsidP="00E479E0">
            <w:pPr>
              <w:ind w:firstLine="0"/>
              <w:jc w:val="left"/>
            </w:pPr>
            <w:proofErr w:type="gramStart"/>
            <w:r w:rsidRPr="00E91476">
              <w:rPr>
                <w:bCs/>
                <w:kern w:val="36"/>
                <w:sz w:val="24"/>
                <w:szCs w:val="24"/>
              </w:rPr>
              <w:t>проводившие</w:t>
            </w:r>
            <w:proofErr w:type="gramEnd"/>
            <w:r w:rsidRPr="00E91476">
              <w:rPr>
                <w:bCs/>
                <w:kern w:val="36"/>
                <w:sz w:val="24"/>
                <w:szCs w:val="24"/>
              </w:rPr>
              <w:t xml:space="preserve"> голосование:</w:t>
            </w:r>
          </w:p>
        </w:tc>
        <w:tc>
          <w:tcPr>
            <w:tcW w:w="283" w:type="dxa"/>
          </w:tcPr>
          <w:p w:rsidR="00E75FEA" w:rsidRPr="00E91476" w:rsidRDefault="00E75FEA" w:rsidP="00A46161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EA" w:rsidRPr="00E91476" w:rsidRDefault="00E75FEA" w:rsidP="00A46161"/>
        </w:tc>
        <w:tc>
          <w:tcPr>
            <w:tcW w:w="283" w:type="dxa"/>
          </w:tcPr>
          <w:p w:rsidR="00E75FEA" w:rsidRPr="00E91476" w:rsidRDefault="00E75FEA" w:rsidP="00A46161"/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EA" w:rsidRPr="00E91476" w:rsidRDefault="00E75FEA" w:rsidP="00A46161"/>
        </w:tc>
      </w:tr>
      <w:tr w:rsidR="00E75FEA" w:rsidRPr="00E91476" w:rsidTr="00A46161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E75FEA" w:rsidRPr="00E91476" w:rsidRDefault="00E75FEA" w:rsidP="00A46161">
            <w:pPr>
              <w:jc w:val="left"/>
            </w:pPr>
            <w:r w:rsidRPr="00E91476">
              <w:rPr>
                <w:b/>
                <w:bCs/>
                <w:kern w:val="36"/>
                <w:sz w:val="20"/>
              </w:rPr>
              <w:t>МП</w:t>
            </w:r>
          </w:p>
        </w:tc>
        <w:tc>
          <w:tcPr>
            <w:tcW w:w="283" w:type="dxa"/>
          </w:tcPr>
          <w:p w:rsidR="00E75FEA" w:rsidRPr="00E91476" w:rsidRDefault="00E75FEA" w:rsidP="00A46161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5FEA" w:rsidRPr="00E91476" w:rsidRDefault="00E75FEA" w:rsidP="00A46161">
            <w:r w:rsidRPr="00E91476">
              <w:rPr>
                <w:bCs/>
                <w:i/>
                <w:kern w:val="36"/>
                <w:sz w:val="18"/>
              </w:rPr>
              <w:t>(подпись)</w:t>
            </w:r>
          </w:p>
        </w:tc>
        <w:tc>
          <w:tcPr>
            <w:tcW w:w="283" w:type="dxa"/>
          </w:tcPr>
          <w:p w:rsidR="00E75FEA" w:rsidRPr="00E91476" w:rsidRDefault="00E75FEA" w:rsidP="00A46161"/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5FEA" w:rsidRPr="00E91476" w:rsidRDefault="00E75FEA" w:rsidP="00A46161">
            <w:r w:rsidRPr="00E91476">
              <w:rPr>
                <w:bCs/>
                <w:i/>
                <w:kern w:val="36"/>
                <w:sz w:val="18"/>
              </w:rPr>
              <w:t>(инициалы, фамилия)</w:t>
            </w:r>
          </w:p>
        </w:tc>
      </w:tr>
      <w:tr w:rsidR="00E75FEA" w:rsidRPr="00E91476" w:rsidTr="00A46161">
        <w:tc>
          <w:tcPr>
            <w:tcW w:w="0" w:type="auto"/>
            <w:vMerge/>
            <w:vAlign w:val="center"/>
            <w:hideMark/>
          </w:tcPr>
          <w:p w:rsidR="00E75FEA" w:rsidRPr="00E91476" w:rsidRDefault="00E75FEA" w:rsidP="00A46161">
            <w:pPr>
              <w:jc w:val="left"/>
            </w:pPr>
          </w:p>
        </w:tc>
        <w:tc>
          <w:tcPr>
            <w:tcW w:w="283" w:type="dxa"/>
          </w:tcPr>
          <w:p w:rsidR="00E75FEA" w:rsidRPr="00E91476" w:rsidRDefault="00E75FEA" w:rsidP="00A46161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5FEA" w:rsidRPr="00E91476" w:rsidRDefault="00E75FEA" w:rsidP="00A46161">
            <w:r w:rsidRPr="00E91476">
              <w:rPr>
                <w:bCs/>
                <w:i/>
                <w:kern w:val="36"/>
                <w:sz w:val="18"/>
              </w:rPr>
              <w:t>(подпись)</w:t>
            </w:r>
          </w:p>
        </w:tc>
        <w:tc>
          <w:tcPr>
            <w:tcW w:w="283" w:type="dxa"/>
          </w:tcPr>
          <w:p w:rsidR="00E75FEA" w:rsidRPr="00E91476" w:rsidRDefault="00E75FEA" w:rsidP="00A46161"/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5FEA" w:rsidRPr="00E91476" w:rsidRDefault="00E75FEA" w:rsidP="00A46161">
            <w:r w:rsidRPr="00E91476">
              <w:rPr>
                <w:bCs/>
                <w:i/>
                <w:kern w:val="36"/>
                <w:sz w:val="18"/>
              </w:rPr>
              <w:t>(инициалы, фамилия)</w:t>
            </w:r>
          </w:p>
        </w:tc>
      </w:tr>
      <w:tr w:rsidR="00E75FEA" w:rsidRPr="00E91476" w:rsidTr="00A46161">
        <w:trPr>
          <w:trHeight w:val="521"/>
        </w:trPr>
        <w:tc>
          <w:tcPr>
            <w:tcW w:w="3369" w:type="dxa"/>
            <w:hideMark/>
          </w:tcPr>
          <w:p w:rsidR="00E75FEA" w:rsidRPr="00E91476" w:rsidRDefault="00E75FEA" w:rsidP="00E479E0">
            <w:pPr>
              <w:tabs>
                <w:tab w:val="left" w:pos="3686"/>
                <w:tab w:val="left" w:pos="6521"/>
              </w:tabs>
              <w:ind w:firstLine="0"/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E91476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E75FEA" w:rsidRPr="00E91476" w:rsidRDefault="00E75FEA" w:rsidP="00E479E0">
            <w:pPr>
              <w:ind w:firstLine="0"/>
              <w:jc w:val="left"/>
            </w:pPr>
            <w:r w:rsidRPr="00E91476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E75FEA" w:rsidRPr="00E91476" w:rsidRDefault="00E75FEA" w:rsidP="00A46161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EA" w:rsidRPr="00E91476" w:rsidRDefault="00E75FEA" w:rsidP="00A46161"/>
        </w:tc>
        <w:tc>
          <w:tcPr>
            <w:tcW w:w="283" w:type="dxa"/>
          </w:tcPr>
          <w:p w:rsidR="00E75FEA" w:rsidRPr="00E91476" w:rsidRDefault="00E75FEA" w:rsidP="00A46161"/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EA" w:rsidRPr="00E91476" w:rsidRDefault="00E75FEA" w:rsidP="00A46161"/>
        </w:tc>
      </w:tr>
      <w:tr w:rsidR="00E75FEA" w:rsidRPr="00E91476" w:rsidTr="00A46161">
        <w:trPr>
          <w:trHeight w:val="664"/>
        </w:trPr>
        <w:tc>
          <w:tcPr>
            <w:tcW w:w="3369" w:type="dxa"/>
          </w:tcPr>
          <w:p w:rsidR="00E75FEA" w:rsidRPr="00E91476" w:rsidRDefault="00E75FEA" w:rsidP="00A46161"/>
        </w:tc>
        <w:tc>
          <w:tcPr>
            <w:tcW w:w="283" w:type="dxa"/>
          </w:tcPr>
          <w:p w:rsidR="00E75FEA" w:rsidRPr="00E91476" w:rsidRDefault="00E75FEA" w:rsidP="00A46161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5FEA" w:rsidRPr="00E91476" w:rsidRDefault="00E75FEA" w:rsidP="00A46161">
            <w:r w:rsidRPr="00E91476">
              <w:rPr>
                <w:bCs/>
                <w:i/>
                <w:kern w:val="36"/>
                <w:sz w:val="18"/>
              </w:rPr>
              <w:t>(подпись)</w:t>
            </w:r>
          </w:p>
        </w:tc>
        <w:tc>
          <w:tcPr>
            <w:tcW w:w="283" w:type="dxa"/>
          </w:tcPr>
          <w:p w:rsidR="00E75FEA" w:rsidRPr="00E91476" w:rsidRDefault="00E75FEA" w:rsidP="00A46161"/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5FEA" w:rsidRPr="00E91476" w:rsidRDefault="00E75FEA" w:rsidP="00A46161">
            <w:r w:rsidRPr="00E91476">
              <w:rPr>
                <w:bCs/>
                <w:i/>
                <w:kern w:val="36"/>
                <w:sz w:val="18"/>
              </w:rPr>
              <w:t>(инициалы, фамилия)</w:t>
            </w:r>
          </w:p>
        </w:tc>
      </w:tr>
      <w:tr w:rsidR="00E75FEA" w:rsidRPr="00E91476" w:rsidTr="00A46161">
        <w:tc>
          <w:tcPr>
            <w:tcW w:w="3369" w:type="dxa"/>
          </w:tcPr>
          <w:p w:rsidR="00E75FEA" w:rsidRPr="00E91476" w:rsidRDefault="00E75FEA" w:rsidP="00A46161"/>
        </w:tc>
        <w:tc>
          <w:tcPr>
            <w:tcW w:w="283" w:type="dxa"/>
          </w:tcPr>
          <w:p w:rsidR="00E75FEA" w:rsidRPr="00E91476" w:rsidRDefault="00E75FEA" w:rsidP="00A46161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5FEA" w:rsidRPr="00E91476" w:rsidRDefault="00E75FEA" w:rsidP="00A46161">
            <w:r w:rsidRPr="00E91476">
              <w:rPr>
                <w:bCs/>
                <w:i/>
                <w:kern w:val="36"/>
                <w:sz w:val="18"/>
              </w:rPr>
              <w:t>(подпись)</w:t>
            </w:r>
          </w:p>
        </w:tc>
        <w:tc>
          <w:tcPr>
            <w:tcW w:w="283" w:type="dxa"/>
          </w:tcPr>
          <w:p w:rsidR="00E75FEA" w:rsidRPr="00E91476" w:rsidRDefault="00E75FEA" w:rsidP="00A46161"/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5FEA" w:rsidRPr="00E91476" w:rsidRDefault="00E75FEA" w:rsidP="00A46161">
            <w:r w:rsidRPr="00E91476">
              <w:rPr>
                <w:bCs/>
                <w:i/>
                <w:kern w:val="36"/>
                <w:sz w:val="18"/>
              </w:rPr>
              <w:t>(инициалы, фамилия)</w:t>
            </w:r>
          </w:p>
        </w:tc>
      </w:tr>
    </w:tbl>
    <w:p w:rsidR="00E75FEA" w:rsidRPr="00E91476" w:rsidRDefault="00E75FEA" w:rsidP="00E75FEA">
      <w:pPr>
        <w:ind w:firstLine="567"/>
        <w:contextualSpacing/>
        <w:rPr>
          <w:bCs/>
          <w:kern w:val="36"/>
          <w:sz w:val="24"/>
          <w:szCs w:val="24"/>
        </w:rPr>
      </w:pPr>
    </w:p>
    <w:p w:rsidR="00E75FEA" w:rsidRPr="00E91476" w:rsidRDefault="00E75FEA" w:rsidP="00E75FEA">
      <w:pPr>
        <w:ind w:firstLine="567"/>
        <w:contextualSpacing/>
        <w:rPr>
          <w:bCs/>
          <w:kern w:val="36"/>
          <w:sz w:val="24"/>
          <w:szCs w:val="24"/>
        </w:rPr>
      </w:pPr>
      <w:r w:rsidRPr="00E91476">
        <w:rPr>
          <w:bCs/>
          <w:kern w:val="36"/>
          <w:sz w:val="24"/>
          <w:szCs w:val="24"/>
        </w:rPr>
        <w:t>При подсчете голосов избирателей число избирательных бюллетеней установленной формы, обнаруженных при вскрытии сейф-пакета № ________</w:t>
      </w:r>
      <w:r w:rsidR="00E479E0" w:rsidRPr="00E91476">
        <w:rPr>
          <w:bCs/>
          <w:kern w:val="36"/>
          <w:sz w:val="24"/>
          <w:szCs w:val="24"/>
        </w:rPr>
        <w:t xml:space="preserve"> с наклеенной на него защитной маркой № _____</w:t>
      </w:r>
      <w:r w:rsidR="000F6CAB" w:rsidRPr="00E91476">
        <w:rPr>
          <w:bCs/>
          <w:kern w:val="36"/>
          <w:sz w:val="24"/>
          <w:szCs w:val="24"/>
          <w:vertAlign w:val="superscript"/>
        </w:rPr>
        <w:t>*</w:t>
      </w:r>
      <w:r w:rsidRPr="00E91476">
        <w:rPr>
          <w:bCs/>
          <w:kern w:val="36"/>
          <w:sz w:val="24"/>
          <w:szCs w:val="24"/>
        </w:rPr>
        <w:t>, – ___________________</w:t>
      </w:r>
      <w:r w:rsidR="002B1E3E" w:rsidRPr="00E91476">
        <w:rPr>
          <w:rStyle w:val="ac"/>
          <w:bCs/>
          <w:kern w:val="36"/>
          <w:sz w:val="24"/>
          <w:szCs w:val="24"/>
        </w:rPr>
        <w:footnoteReference w:customMarkFollows="1" w:id="4"/>
        <w:t>**</w:t>
      </w:r>
      <w:r w:rsidRPr="00E91476">
        <w:rPr>
          <w:bCs/>
          <w:kern w:val="36"/>
          <w:sz w:val="24"/>
          <w:szCs w:val="24"/>
        </w:rPr>
        <w:t>.</w:t>
      </w:r>
    </w:p>
    <w:p w:rsidR="00E75FEA" w:rsidRPr="00E91476" w:rsidRDefault="00E75FEA" w:rsidP="00E75FEA">
      <w:pPr>
        <w:contextualSpacing/>
        <w:rPr>
          <w:bCs/>
          <w:i/>
          <w:kern w:val="36"/>
          <w:sz w:val="24"/>
          <w:szCs w:val="24"/>
        </w:rPr>
      </w:pPr>
      <w:r w:rsidRPr="00E91476">
        <w:rPr>
          <w:bCs/>
          <w:i/>
          <w:kern w:val="36"/>
          <w:sz w:val="18"/>
        </w:rPr>
        <w:t xml:space="preserve">                                                 (число цифрами и прописью)</w:t>
      </w:r>
    </w:p>
    <w:p w:rsidR="00E75FEA" w:rsidRPr="00E91476" w:rsidRDefault="00E75FEA" w:rsidP="00E75FEA">
      <w:pPr>
        <w:contextualSpacing/>
        <w:rPr>
          <w:bCs/>
          <w:kern w:val="36"/>
          <w:sz w:val="10"/>
          <w:szCs w:val="10"/>
        </w:rPr>
      </w:pPr>
      <w:r w:rsidRPr="00E91476">
        <w:rPr>
          <w:bCs/>
          <w:kern w:val="36"/>
          <w:sz w:val="10"/>
          <w:szCs w:val="10"/>
        </w:rPr>
        <w:t xml:space="preserve">     </w:t>
      </w:r>
    </w:p>
    <w:p w:rsidR="00E75FEA" w:rsidRPr="00E91476" w:rsidRDefault="00E75FEA" w:rsidP="00E75FEA">
      <w:pPr>
        <w:ind w:firstLine="567"/>
        <w:contextualSpacing/>
        <w:rPr>
          <w:bCs/>
          <w:kern w:val="36"/>
          <w:sz w:val="16"/>
          <w:szCs w:val="16"/>
        </w:rPr>
      </w:pPr>
    </w:p>
    <w:p w:rsidR="00E75FEA" w:rsidRPr="00E91476" w:rsidRDefault="005C5478" w:rsidP="00E75FEA">
      <w:pPr>
        <w:contextualSpacing/>
        <w:jc w:val="right"/>
        <w:outlineLvl w:val="0"/>
        <w:rPr>
          <w:bCs/>
          <w:kern w:val="36"/>
          <w:sz w:val="24"/>
          <w:szCs w:val="24"/>
        </w:rPr>
      </w:pPr>
      <w:r w:rsidRPr="00E91476">
        <w:rPr>
          <w:bCs/>
          <w:kern w:val="36"/>
          <w:sz w:val="24"/>
          <w:szCs w:val="24"/>
        </w:rPr>
        <w:t xml:space="preserve"> </w:t>
      </w:r>
      <w:r w:rsidR="00E75FEA" w:rsidRPr="00E91476">
        <w:rPr>
          <w:bCs/>
          <w:kern w:val="36"/>
          <w:sz w:val="24"/>
          <w:szCs w:val="24"/>
        </w:rPr>
        <w:t xml:space="preserve">«___» __________ 20___ года </w:t>
      </w:r>
    </w:p>
    <w:p w:rsidR="00E75FEA" w:rsidRPr="00E91476" w:rsidRDefault="00E75FEA" w:rsidP="00E75FEA">
      <w:pPr>
        <w:contextualSpacing/>
        <w:jc w:val="right"/>
        <w:outlineLvl w:val="0"/>
        <w:rPr>
          <w:kern w:val="36"/>
          <w:sz w:val="24"/>
          <w:szCs w:val="24"/>
        </w:rPr>
      </w:pPr>
      <w:r w:rsidRPr="00E91476">
        <w:rPr>
          <w:bCs/>
          <w:kern w:val="36"/>
          <w:sz w:val="24"/>
          <w:szCs w:val="24"/>
        </w:rPr>
        <w:t>____ час</w:t>
      </w:r>
      <w:proofErr w:type="gramStart"/>
      <w:r w:rsidRPr="00E91476">
        <w:rPr>
          <w:bCs/>
          <w:kern w:val="36"/>
          <w:sz w:val="24"/>
          <w:szCs w:val="24"/>
        </w:rPr>
        <w:t>.</w:t>
      </w:r>
      <w:proofErr w:type="gramEnd"/>
      <w:r w:rsidRPr="00E91476">
        <w:rPr>
          <w:bCs/>
          <w:kern w:val="36"/>
          <w:sz w:val="24"/>
          <w:szCs w:val="24"/>
        </w:rPr>
        <w:t xml:space="preserve"> ____ </w:t>
      </w:r>
      <w:proofErr w:type="gramStart"/>
      <w:r w:rsidRPr="00E91476">
        <w:rPr>
          <w:bCs/>
          <w:kern w:val="36"/>
          <w:sz w:val="24"/>
          <w:szCs w:val="24"/>
        </w:rPr>
        <w:t>м</w:t>
      </w:r>
      <w:proofErr w:type="gramEnd"/>
      <w:r w:rsidRPr="00E91476">
        <w:rPr>
          <w:bCs/>
          <w:kern w:val="36"/>
          <w:sz w:val="24"/>
          <w:szCs w:val="24"/>
        </w:rPr>
        <w:t>ин.</w:t>
      </w:r>
    </w:p>
    <w:p w:rsidR="00E75FEA" w:rsidRPr="00E91476" w:rsidRDefault="00E75FEA" w:rsidP="00E75FEA">
      <w:pPr>
        <w:ind w:firstLine="567"/>
        <w:contextualSpacing/>
        <w:rPr>
          <w:bCs/>
          <w:kern w:val="36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2"/>
      </w:tblGrid>
      <w:tr w:rsidR="00E75FEA" w:rsidRPr="00E91476" w:rsidTr="00A46161">
        <w:tc>
          <w:tcPr>
            <w:tcW w:w="3369" w:type="dxa"/>
            <w:hideMark/>
          </w:tcPr>
          <w:p w:rsidR="00E75FEA" w:rsidRPr="00E91476" w:rsidRDefault="00E75FEA" w:rsidP="00E479E0">
            <w:pPr>
              <w:ind w:firstLine="0"/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E91476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E75FEA" w:rsidRPr="00E91476" w:rsidRDefault="00E75FEA" w:rsidP="00A46161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EA" w:rsidRPr="00E91476" w:rsidRDefault="00E75FEA" w:rsidP="00A46161"/>
        </w:tc>
        <w:tc>
          <w:tcPr>
            <w:tcW w:w="283" w:type="dxa"/>
          </w:tcPr>
          <w:p w:rsidR="00E75FEA" w:rsidRPr="00E91476" w:rsidRDefault="00E75FEA" w:rsidP="00A46161"/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EA" w:rsidRPr="00E91476" w:rsidRDefault="00E75FEA" w:rsidP="00A46161"/>
        </w:tc>
      </w:tr>
      <w:tr w:rsidR="00E75FEA" w:rsidRPr="00E91476" w:rsidTr="00A46161">
        <w:trPr>
          <w:trHeight w:val="480"/>
        </w:trPr>
        <w:tc>
          <w:tcPr>
            <w:tcW w:w="3369" w:type="dxa"/>
            <w:vMerge w:val="restart"/>
            <w:vAlign w:val="center"/>
            <w:hideMark/>
          </w:tcPr>
          <w:p w:rsidR="00E75FEA" w:rsidRPr="00E91476" w:rsidRDefault="00E75FEA" w:rsidP="00A46161">
            <w:pPr>
              <w:jc w:val="left"/>
            </w:pPr>
            <w:r w:rsidRPr="00E91476">
              <w:rPr>
                <w:b/>
                <w:bCs/>
                <w:kern w:val="36"/>
                <w:sz w:val="20"/>
              </w:rPr>
              <w:t>МП</w:t>
            </w:r>
          </w:p>
        </w:tc>
        <w:tc>
          <w:tcPr>
            <w:tcW w:w="283" w:type="dxa"/>
          </w:tcPr>
          <w:p w:rsidR="00E75FEA" w:rsidRPr="00E91476" w:rsidRDefault="00E75FEA" w:rsidP="00A46161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5FEA" w:rsidRPr="00E91476" w:rsidRDefault="00E75FEA" w:rsidP="00A46161">
            <w:r w:rsidRPr="00E91476">
              <w:rPr>
                <w:bCs/>
                <w:i/>
                <w:kern w:val="36"/>
                <w:sz w:val="18"/>
              </w:rPr>
              <w:t>(подпись)</w:t>
            </w:r>
          </w:p>
        </w:tc>
        <w:tc>
          <w:tcPr>
            <w:tcW w:w="283" w:type="dxa"/>
          </w:tcPr>
          <w:p w:rsidR="00E75FEA" w:rsidRPr="00E91476" w:rsidRDefault="00E75FEA" w:rsidP="00A46161"/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5FEA" w:rsidRPr="00E91476" w:rsidRDefault="00E75FEA" w:rsidP="00A46161">
            <w:r w:rsidRPr="00E91476">
              <w:rPr>
                <w:bCs/>
                <w:i/>
                <w:kern w:val="36"/>
                <w:sz w:val="18"/>
              </w:rPr>
              <w:t>(инициалы, фамилия)</w:t>
            </w:r>
          </w:p>
        </w:tc>
      </w:tr>
      <w:tr w:rsidR="00E75FEA" w:rsidRPr="00E91476" w:rsidTr="00A46161">
        <w:tc>
          <w:tcPr>
            <w:tcW w:w="0" w:type="auto"/>
            <w:vMerge/>
            <w:vAlign w:val="center"/>
            <w:hideMark/>
          </w:tcPr>
          <w:p w:rsidR="00E75FEA" w:rsidRPr="00E91476" w:rsidRDefault="00E75FEA" w:rsidP="00A46161">
            <w:pPr>
              <w:jc w:val="left"/>
            </w:pPr>
          </w:p>
        </w:tc>
        <w:tc>
          <w:tcPr>
            <w:tcW w:w="283" w:type="dxa"/>
          </w:tcPr>
          <w:p w:rsidR="00E75FEA" w:rsidRPr="00E91476" w:rsidRDefault="00E75FEA" w:rsidP="00A46161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5FEA" w:rsidRPr="00E91476" w:rsidRDefault="00E75FEA" w:rsidP="00A46161">
            <w:r w:rsidRPr="00E91476">
              <w:rPr>
                <w:bCs/>
                <w:i/>
                <w:kern w:val="36"/>
                <w:sz w:val="18"/>
              </w:rPr>
              <w:t>(подпись)</w:t>
            </w:r>
          </w:p>
        </w:tc>
        <w:tc>
          <w:tcPr>
            <w:tcW w:w="283" w:type="dxa"/>
          </w:tcPr>
          <w:p w:rsidR="00E75FEA" w:rsidRPr="00E91476" w:rsidRDefault="00E75FEA" w:rsidP="00A46161"/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5FEA" w:rsidRPr="00E91476" w:rsidRDefault="00E75FEA" w:rsidP="00856E97">
            <w:r w:rsidRPr="00E91476">
              <w:rPr>
                <w:bCs/>
                <w:i/>
                <w:kern w:val="36"/>
                <w:sz w:val="18"/>
              </w:rPr>
              <w:t>(инициалы, фамилия)</w:t>
            </w:r>
          </w:p>
        </w:tc>
      </w:tr>
    </w:tbl>
    <w:p w:rsidR="00E35613" w:rsidRPr="00E91476" w:rsidRDefault="00E35613" w:rsidP="00A86B79">
      <w:pPr>
        <w:pStyle w:val="a9"/>
        <w:spacing w:after="0" w:line="341" w:lineRule="auto"/>
        <w:ind w:left="709" w:firstLine="0"/>
        <w:rPr>
          <w:szCs w:val="28"/>
        </w:rPr>
      </w:pPr>
    </w:p>
    <w:p w:rsidR="00E108A8" w:rsidRPr="00E91476" w:rsidRDefault="00E108A8" w:rsidP="00A86B79">
      <w:pPr>
        <w:pStyle w:val="a9"/>
        <w:spacing w:after="0" w:line="341" w:lineRule="auto"/>
        <w:ind w:left="709" w:firstLine="0"/>
        <w:rPr>
          <w:szCs w:val="28"/>
        </w:rPr>
      </w:pPr>
    </w:p>
    <w:p w:rsidR="00E108A8" w:rsidRPr="00E91476" w:rsidRDefault="00E108A8" w:rsidP="00A86B79">
      <w:pPr>
        <w:pStyle w:val="a9"/>
        <w:spacing w:after="0" w:line="341" w:lineRule="auto"/>
        <w:ind w:left="709" w:firstLine="0"/>
        <w:rPr>
          <w:szCs w:val="28"/>
        </w:rPr>
      </w:pPr>
    </w:p>
    <w:p w:rsidR="00E108A8" w:rsidRPr="00E91476" w:rsidRDefault="00E108A8" w:rsidP="00A86B79">
      <w:pPr>
        <w:pStyle w:val="a9"/>
        <w:spacing w:after="0" w:line="341" w:lineRule="auto"/>
        <w:ind w:left="709" w:firstLine="0"/>
        <w:rPr>
          <w:szCs w:val="28"/>
        </w:rPr>
      </w:pPr>
    </w:p>
    <w:p w:rsidR="00E108A8" w:rsidRPr="00E91476" w:rsidRDefault="00E108A8" w:rsidP="00A86B79">
      <w:pPr>
        <w:pStyle w:val="a9"/>
        <w:spacing w:after="0" w:line="341" w:lineRule="auto"/>
        <w:ind w:left="709" w:firstLine="0"/>
        <w:rPr>
          <w:szCs w:val="28"/>
        </w:rPr>
      </w:pPr>
    </w:p>
    <w:p w:rsidR="00E108A8" w:rsidRPr="00E91476" w:rsidRDefault="00E108A8" w:rsidP="00A86B79">
      <w:pPr>
        <w:pStyle w:val="a9"/>
        <w:spacing w:after="0" w:line="341" w:lineRule="auto"/>
        <w:ind w:left="709" w:firstLine="0"/>
        <w:rPr>
          <w:szCs w:val="28"/>
        </w:rPr>
      </w:pPr>
    </w:p>
    <w:p w:rsidR="00E108A8" w:rsidRPr="00E91476" w:rsidRDefault="00E108A8" w:rsidP="00A86B79">
      <w:pPr>
        <w:pStyle w:val="a9"/>
        <w:spacing w:after="0" w:line="341" w:lineRule="auto"/>
        <w:ind w:left="709" w:firstLine="0"/>
        <w:rPr>
          <w:szCs w:val="28"/>
        </w:rPr>
      </w:pPr>
    </w:p>
    <w:p w:rsidR="00E108A8" w:rsidRPr="00E91476" w:rsidRDefault="00E108A8" w:rsidP="00A86B79">
      <w:pPr>
        <w:pStyle w:val="a9"/>
        <w:spacing w:after="0" w:line="341" w:lineRule="auto"/>
        <w:ind w:left="709" w:firstLine="0"/>
        <w:rPr>
          <w:szCs w:val="28"/>
        </w:rPr>
      </w:pPr>
    </w:p>
    <w:p w:rsidR="00E108A8" w:rsidRPr="00E91476" w:rsidRDefault="00E108A8" w:rsidP="00A86B79">
      <w:pPr>
        <w:pStyle w:val="a9"/>
        <w:spacing w:after="0" w:line="341" w:lineRule="auto"/>
        <w:ind w:left="709" w:firstLine="0"/>
        <w:rPr>
          <w:szCs w:val="28"/>
        </w:rPr>
      </w:pPr>
    </w:p>
    <w:p w:rsidR="00E108A8" w:rsidRPr="00E91476" w:rsidRDefault="00E108A8" w:rsidP="00A86B79">
      <w:pPr>
        <w:pStyle w:val="a9"/>
        <w:spacing w:after="0" w:line="341" w:lineRule="auto"/>
        <w:ind w:left="709" w:firstLine="0"/>
        <w:rPr>
          <w:szCs w:val="28"/>
        </w:rPr>
      </w:pPr>
    </w:p>
    <w:p w:rsidR="00E108A8" w:rsidRPr="00E91476" w:rsidRDefault="00E108A8" w:rsidP="00A86B79">
      <w:pPr>
        <w:pStyle w:val="a9"/>
        <w:spacing w:after="0" w:line="341" w:lineRule="auto"/>
        <w:ind w:left="709" w:firstLine="0"/>
        <w:rPr>
          <w:szCs w:val="28"/>
        </w:rPr>
      </w:pPr>
    </w:p>
    <w:p w:rsidR="00E108A8" w:rsidRPr="00E91476" w:rsidRDefault="00E108A8" w:rsidP="00A86B79">
      <w:pPr>
        <w:pStyle w:val="a9"/>
        <w:spacing w:after="0" w:line="341" w:lineRule="auto"/>
        <w:ind w:left="709" w:firstLine="0"/>
        <w:rPr>
          <w:szCs w:val="28"/>
        </w:rPr>
      </w:pPr>
    </w:p>
    <w:p w:rsidR="00E108A8" w:rsidRPr="00E91476" w:rsidRDefault="00E108A8" w:rsidP="00A86B79">
      <w:pPr>
        <w:pStyle w:val="a9"/>
        <w:spacing w:after="0" w:line="341" w:lineRule="auto"/>
        <w:ind w:left="709" w:firstLine="0"/>
        <w:rPr>
          <w:szCs w:val="28"/>
        </w:rPr>
      </w:pPr>
    </w:p>
    <w:p w:rsidR="00E108A8" w:rsidRPr="00E91476" w:rsidRDefault="00E108A8" w:rsidP="00A86B79">
      <w:pPr>
        <w:pStyle w:val="a9"/>
        <w:spacing w:after="0" w:line="341" w:lineRule="auto"/>
        <w:ind w:left="709" w:firstLine="0"/>
        <w:rPr>
          <w:szCs w:val="28"/>
        </w:rPr>
      </w:pPr>
    </w:p>
    <w:p w:rsidR="00E108A8" w:rsidRPr="00E91476" w:rsidRDefault="00E108A8" w:rsidP="00A86B79">
      <w:pPr>
        <w:pStyle w:val="a9"/>
        <w:spacing w:after="0" w:line="341" w:lineRule="auto"/>
        <w:ind w:left="709" w:firstLine="0"/>
        <w:rPr>
          <w:szCs w:val="28"/>
        </w:rPr>
      </w:pPr>
    </w:p>
    <w:p w:rsidR="00E108A8" w:rsidRPr="00E91476" w:rsidRDefault="00E108A8" w:rsidP="00A86B79">
      <w:pPr>
        <w:pStyle w:val="a9"/>
        <w:spacing w:after="0" w:line="341" w:lineRule="auto"/>
        <w:ind w:left="709" w:firstLine="0"/>
        <w:rPr>
          <w:szCs w:val="28"/>
        </w:rPr>
      </w:pPr>
    </w:p>
    <w:p w:rsidR="00E108A8" w:rsidRPr="00E91476" w:rsidRDefault="00E108A8" w:rsidP="00A86B79">
      <w:pPr>
        <w:pStyle w:val="a9"/>
        <w:spacing w:after="0" w:line="341" w:lineRule="auto"/>
        <w:ind w:left="709" w:firstLine="0"/>
        <w:rPr>
          <w:szCs w:val="28"/>
        </w:rPr>
      </w:pPr>
    </w:p>
    <w:p w:rsidR="00E108A8" w:rsidRPr="00E91476" w:rsidRDefault="00E108A8" w:rsidP="00A86B79">
      <w:pPr>
        <w:pStyle w:val="a9"/>
        <w:spacing w:after="0" w:line="341" w:lineRule="auto"/>
        <w:ind w:left="709" w:firstLine="0"/>
        <w:rPr>
          <w:szCs w:val="28"/>
        </w:rPr>
      </w:pPr>
    </w:p>
    <w:p w:rsidR="00E108A8" w:rsidRPr="00E91476" w:rsidRDefault="00E108A8" w:rsidP="00A86B79">
      <w:pPr>
        <w:pStyle w:val="a9"/>
        <w:spacing w:after="0" w:line="341" w:lineRule="auto"/>
        <w:ind w:left="709" w:firstLine="0"/>
        <w:rPr>
          <w:szCs w:val="28"/>
        </w:rPr>
      </w:pPr>
    </w:p>
    <w:p w:rsidR="00E108A8" w:rsidRPr="00E91476" w:rsidRDefault="00E108A8" w:rsidP="00A86B79">
      <w:pPr>
        <w:pStyle w:val="a9"/>
        <w:spacing w:after="0" w:line="341" w:lineRule="auto"/>
        <w:ind w:left="709" w:firstLine="0"/>
        <w:rPr>
          <w:szCs w:val="28"/>
        </w:rPr>
      </w:pPr>
    </w:p>
    <w:p w:rsidR="00EA3C9A" w:rsidRPr="00E91476" w:rsidRDefault="00FA17D4" w:rsidP="00FA17D4">
      <w:pPr>
        <w:pStyle w:val="a9"/>
        <w:spacing w:after="0" w:line="341" w:lineRule="auto"/>
        <w:ind w:left="0" w:firstLine="709"/>
        <w:rPr>
          <w:szCs w:val="28"/>
        </w:rPr>
      </w:pPr>
      <w:r>
        <w:rPr>
          <w:szCs w:val="28"/>
        </w:rPr>
        <w:lastRenderedPageBreak/>
        <w:t>11) </w:t>
      </w:r>
      <w:r w:rsidR="00EA3C9A" w:rsidRPr="00E91476">
        <w:rPr>
          <w:szCs w:val="28"/>
        </w:rPr>
        <w:t xml:space="preserve">приложения </w:t>
      </w:r>
      <w:r w:rsidR="00A05E4A" w:rsidRPr="00E91476">
        <w:rPr>
          <w:szCs w:val="28"/>
        </w:rPr>
        <w:t xml:space="preserve">№ </w:t>
      </w:r>
      <w:r w:rsidR="00EA3C9A" w:rsidRPr="00E91476">
        <w:rPr>
          <w:szCs w:val="28"/>
        </w:rPr>
        <w:t>5</w:t>
      </w:r>
      <w:r w:rsidR="00163E01" w:rsidRPr="00E91476">
        <w:rPr>
          <w:szCs w:val="28"/>
        </w:rPr>
        <w:t xml:space="preserve"> и №</w:t>
      </w:r>
      <w:r w:rsidR="00EA3C9A" w:rsidRPr="00E91476">
        <w:rPr>
          <w:szCs w:val="28"/>
        </w:rPr>
        <w:t xml:space="preserve"> 6 изложить в следующей редакции:</w:t>
      </w:r>
    </w:p>
    <w:p w:rsidR="00E35613" w:rsidRPr="00E91476" w:rsidRDefault="00E35613">
      <w:r w:rsidRPr="00E91476">
        <w:br w:type="page"/>
      </w:r>
    </w:p>
    <w:tbl>
      <w:tblPr>
        <w:tblW w:w="0" w:type="auto"/>
        <w:tblLook w:val="04A0"/>
      </w:tblPr>
      <w:tblGrid>
        <w:gridCol w:w="3794"/>
        <w:gridCol w:w="5777"/>
      </w:tblGrid>
      <w:tr w:rsidR="008D3DDB" w:rsidRPr="00E91476" w:rsidTr="00A46161">
        <w:tc>
          <w:tcPr>
            <w:tcW w:w="3794" w:type="dxa"/>
          </w:tcPr>
          <w:p w:rsidR="008D3DDB" w:rsidRPr="00E91476" w:rsidRDefault="008D3DDB" w:rsidP="00A46161">
            <w:pPr>
              <w:contextualSpacing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7" w:type="dxa"/>
            <w:hideMark/>
          </w:tcPr>
          <w:p w:rsidR="008D3DDB" w:rsidRPr="00E91476" w:rsidRDefault="008D3DDB" w:rsidP="009856EE">
            <w:pPr>
              <w:spacing w:after="0"/>
              <w:ind w:firstLine="0"/>
              <w:contextualSpacing/>
              <w:jc w:val="center"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E91476">
              <w:rPr>
                <w:bCs/>
                <w:kern w:val="36"/>
                <w:sz w:val="24"/>
                <w:szCs w:val="24"/>
                <w:lang w:eastAsia="en-US"/>
              </w:rPr>
              <w:t>«Приложение № 5</w:t>
            </w:r>
          </w:p>
          <w:p w:rsidR="008D3DDB" w:rsidRPr="00E91476" w:rsidRDefault="008D3DDB" w:rsidP="009856EE">
            <w:pPr>
              <w:spacing w:after="0"/>
              <w:ind w:firstLine="0"/>
              <w:contextualSpacing/>
              <w:jc w:val="center"/>
              <w:outlineLvl w:val="0"/>
              <w:rPr>
                <w:b/>
                <w:bCs/>
                <w:strike/>
                <w:kern w:val="36"/>
                <w:lang w:eastAsia="en-US"/>
              </w:rPr>
            </w:pPr>
            <w:r w:rsidRPr="00E91476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E91476">
              <w:rPr>
                <w:rFonts w:eastAsia="Calibri"/>
                <w:sz w:val="24"/>
                <w:szCs w:val="24"/>
                <w:lang w:eastAsia="en-US"/>
              </w:rPr>
              <w:t>Положению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      </w:r>
          </w:p>
        </w:tc>
      </w:tr>
    </w:tbl>
    <w:p w:rsidR="008D3DDB" w:rsidRPr="00E91476" w:rsidRDefault="008D3DDB" w:rsidP="008D3DDB">
      <w:pPr>
        <w:contextualSpacing/>
        <w:rPr>
          <w:b/>
          <w:bCs/>
        </w:rPr>
      </w:pPr>
    </w:p>
    <w:p w:rsidR="008D3DDB" w:rsidRPr="00E91476" w:rsidRDefault="008D3DDB" w:rsidP="005C5478">
      <w:pPr>
        <w:ind w:firstLine="0"/>
        <w:contextualSpacing/>
        <w:jc w:val="center"/>
        <w:rPr>
          <w:b/>
          <w:bCs/>
          <w:sz w:val="26"/>
          <w:szCs w:val="26"/>
        </w:rPr>
      </w:pPr>
      <w:r w:rsidRPr="00E91476">
        <w:rPr>
          <w:b/>
          <w:bCs/>
          <w:sz w:val="26"/>
          <w:szCs w:val="26"/>
        </w:rPr>
        <w:t>АКТ</w:t>
      </w:r>
    </w:p>
    <w:p w:rsidR="008D3DDB" w:rsidRPr="00E91476" w:rsidRDefault="008D3DDB" w:rsidP="005C5478">
      <w:pPr>
        <w:widowControl w:val="0"/>
        <w:ind w:firstLine="0"/>
        <w:contextualSpacing/>
        <w:jc w:val="center"/>
        <w:rPr>
          <w:b/>
          <w:bCs/>
        </w:rPr>
      </w:pPr>
      <w:r w:rsidRPr="00E91476">
        <w:rPr>
          <w:b/>
          <w:bCs/>
          <w:sz w:val="26"/>
          <w:szCs w:val="26"/>
        </w:rPr>
        <w:t>о превышении числа избирательных бюллетеней, извлеченных</w:t>
      </w:r>
      <w:r w:rsidRPr="00E91476">
        <w:rPr>
          <w:b/>
          <w:bCs/>
          <w:sz w:val="26"/>
          <w:szCs w:val="26"/>
        </w:rPr>
        <w:br/>
        <w:t>из сейф-пакета № _____,</w:t>
      </w:r>
      <w:r w:rsidR="00163440" w:rsidRPr="00E91476">
        <w:rPr>
          <w:b/>
          <w:bCs/>
          <w:sz w:val="26"/>
          <w:szCs w:val="26"/>
        </w:rPr>
        <w:t xml:space="preserve"> </w:t>
      </w:r>
      <w:r w:rsidRPr="00E91476">
        <w:rPr>
          <w:b/>
          <w:bCs/>
          <w:sz w:val="26"/>
          <w:szCs w:val="26"/>
        </w:rPr>
        <w:t xml:space="preserve">над числом избирательных бюллетеней, </w:t>
      </w:r>
      <w:r w:rsidR="00163440" w:rsidRPr="00E91476">
        <w:rPr>
          <w:b/>
          <w:bCs/>
          <w:sz w:val="26"/>
          <w:szCs w:val="26"/>
        </w:rPr>
        <w:br/>
      </w:r>
      <w:r w:rsidRPr="00E91476">
        <w:rPr>
          <w:b/>
          <w:bCs/>
          <w:sz w:val="26"/>
          <w:szCs w:val="26"/>
        </w:rPr>
        <w:t>указанным в акте о проведении голосования</w:t>
      </w:r>
    </w:p>
    <w:p w:rsidR="008D3DDB" w:rsidRPr="00E91476" w:rsidRDefault="008D3DDB" w:rsidP="008D3DDB">
      <w:pPr>
        <w:widowControl w:val="0"/>
        <w:tabs>
          <w:tab w:val="left" w:pos="1"/>
        </w:tabs>
        <w:ind w:firstLine="709"/>
        <w:contextualSpacing/>
        <w:rPr>
          <w:sz w:val="16"/>
          <w:szCs w:val="16"/>
        </w:rPr>
      </w:pPr>
    </w:p>
    <w:p w:rsidR="008D3DDB" w:rsidRPr="00E91476" w:rsidRDefault="008D3DDB" w:rsidP="008D3DDB">
      <w:pPr>
        <w:ind w:firstLine="709"/>
        <w:contextualSpacing/>
        <w:rPr>
          <w:sz w:val="24"/>
          <w:szCs w:val="24"/>
        </w:rPr>
      </w:pPr>
      <w:r w:rsidRPr="00E91476">
        <w:rPr>
          <w:sz w:val="24"/>
          <w:szCs w:val="24"/>
        </w:rPr>
        <w:t xml:space="preserve">Мы, нижеподписавшиеся члены участковой избирательной комиссии с правом решающего голоса избирательного участка № _____, составили настоящий акт о том, что при подсчете избирательных бюллетеней, извлеченных из сейф-пакета № _____ </w:t>
      </w:r>
      <w:r w:rsidR="009270EC" w:rsidRPr="00E91476">
        <w:rPr>
          <w:sz w:val="24"/>
          <w:szCs w:val="24"/>
        </w:rPr>
        <w:br/>
      </w:r>
      <w:r w:rsidR="009270EC" w:rsidRPr="00E91476">
        <w:rPr>
          <w:bCs/>
          <w:kern w:val="36"/>
          <w:sz w:val="24"/>
          <w:szCs w:val="24"/>
        </w:rPr>
        <w:t>с наклеенной на него защитной маркой № _____</w:t>
      </w:r>
      <w:r w:rsidR="00856EC3" w:rsidRPr="00E91476">
        <w:rPr>
          <w:rStyle w:val="ac"/>
          <w:sz w:val="24"/>
          <w:szCs w:val="24"/>
        </w:rPr>
        <w:footnoteReference w:customMarkFollows="1" w:id="5"/>
        <w:t>*</w:t>
      </w:r>
      <w:r w:rsidR="009270EC" w:rsidRPr="00E91476">
        <w:rPr>
          <w:bCs/>
          <w:kern w:val="36"/>
          <w:sz w:val="24"/>
          <w:szCs w:val="24"/>
        </w:rPr>
        <w:t xml:space="preserve">, </w:t>
      </w:r>
      <w:r w:rsidRPr="00E91476">
        <w:rPr>
          <w:sz w:val="24"/>
          <w:szCs w:val="24"/>
        </w:rPr>
        <w:t xml:space="preserve">обнаружено на _____________ больше избирательных бюллетеней установленной формы для голосования </w:t>
      </w:r>
      <w:proofErr w:type="gramStart"/>
      <w:r w:rsidRPr="00E91476">
        <w:rPr>
          <w:sz w:val="24"/>
          <w:szCs w:val="24"/>
        </w:rPr>
        <w:t>на</w:t>
      </w:r>
      <w:proofErr w:type="gramEnd"/>
      <w:r w:rsidRPr="00E91476">
        <w:rPr>
          <w:sz w:val="24"/>
          <w:szCs w:val="24"/>
        </w:rPr>
        <w:t xml:space="preserve"> ________________________</w:t>
      </w:r>
      <w:r w:rsidRPr="00E91476">
        <w:rPr>
          <w:bCs/>
          <w:sz w:val="24"/>
          <w:szCs w:val="24"/>
        </w:rPr>
        <w:t>___________________________________,</w:t>
      </w:r>
    </w:p>
    <w:p w:rsidR="008D3DDB" w:rsidRPr="00E91476" w:rsidRDefault="008D3DDB" w:rsidP="008D3DDB">
      <w:pPr>
        <w:ind w:firstLine="709"/>
        <w:contextualSpacing/>
        <w:rPr>
          <w:i/>
          <w:kern w:val="36"/>
          <w:sz w:val="20"/>
        </w:rPr>
      </w:pPr>
      <w:r w:rsidRPr="00E91476">
        <w:rPr>
          <w:i/>
          <w:kern w:val="36"/>
          <w:sz w:val="20"/>
        </w:rPr>
        <w:t xml:space="preserve">                                                          (наименование выборов)</w:t>
      </w:r>
    </w:p>
    <w:p w:rsidR="008D3DDB" w:rsidRPr="00E91476" w:rsidRDefault="008D3DDB" w:rsidP="008D3DDB">
      <w:pPr>
        <w:widowControl w:val="0"/>
        <w:tabs>
          <w:tab w:val="left" w:pos="1"/>
        </w:tabs>
        <w:ind w:firstLine="0"/>
        <w:contextualSpacing/>
        <w:rPr>
          <w:sz w:val="24"/>
          <w:szCs w:val="24"/>
        </w:rPr>
      </w:pPr>
      <w:r w:rsidRPr="00E91476">
        <w:rPr>
          <w:sz w:val="24"/>
          <w:szCs w:val="24"/>
        </w:rPr>
        <w:t xml:space="preserve">чем число избирательных бюллетеней, выданных избирателям при проведении голосования с использованием переносного ящика для голосования и сейф-пакета </w:t>
      </w:r>
      <w:r w:rsidRPr="00E91476">
        <w:rPr>
          <w:sz w:val="24"/>
          <w:szCs w:val="24"/>
        </w:rPr>
        <w:br/>
      </w:r>
      <w:r w:rsidR="00DD404D" w:rsidRPr="00E91476">
        <w:rPr>
          <w:sz w:val="24"/>
          <w:szCs w:val="24"/>
        </w:rPr>
        <w:t xml:space="preserve">(акт </w:t>
      </w:r>
      <w:proofErr w:type="gramStart"/>
      <w:r w:rsidRPr="00E91476">
        <w:rPr>
          <w:sz w:val="24"/>
          <w:szCs w:val="24"/>
        </w:rPr>
        <w:t>от</w:t>
      </w:r>
      <w:proofErr w:type="gramEnd"/>
      <w:r w:rsidRPr="00E91476">
        <w:rPr>
          <w:sz w:val="24"/>
          <w:szCs w:val="24"/>
        </w:rPr>
        <w:t xml:space="preserve"> ___________</w:t>
      </w:r>
      <w:r w:rsidR="00DD404D" w:rsidRPr="00E91476">
        <w:rPr>
          <w:sz w:val="24"/>
          <w:szCs w:val="24"/>
        </w:rPr>
        <w:t>)</w:t>
      </w:r>
      <w:r w:rsidRPr="00E91476">
        <w:rPr>
          <w:sz w:val="24"/>
          <w:szCs w:val="24"/>
        </w:rPr>
        <w:t xml:space="preserve">. </w:t>
      </w:r>
    </w:p>
    <w:p w:rsidR="008D3DDB" w:rsidRPr="00E91476" w:rsidRDefault="008D3DDB" w:rsidP="008D3DDB">
      <w:pPr>
        <w:widowControl w:val="0"/>
        <w:tabs>
          <w:tab w:val="left" w:pos="1"/>
        </w:tabs>
        <w:ind w:firstLine="709"/>
        <w:contextualSpacing/>
        <w:rPr>
          <w:sz w:val="24"/>
          <w:szCs w:val="24"/>
        </w:rPr>
      </w:pPr>
      <w:r w:rsidRPr="00E91476">
        <w:rPr>
          <w:sz w:val="24"/>
          <w:szCs w:val="24"/>
        </w:rPr>
        <w:t xml:space="preserve">На основании решения участковой избирательной комиссии избирательного участка № ______ все избирательные бюллетени для голосования по соответствующему виду выборов (соответствующему избирательному округу) в количестве ________ штук, находившиеся в </w:t>
      </w:r>
      <w:proofErr w:type="spellStart"/>
      <w:r w:rsidRPr="00E91476">
        <w:rPr>
          <w:sz w:val="24"/>
          <w:szCs w:val="24"/>
        </w:rPr>
        <w:t>сейф-пакете</w:t>
      </w:r>
      <w:proofErr w:type="spellEnd"/>
      <w:r w:rsidRPr="00E91476">
        <w:rPr>
          <w:sz w:val="24"/>
          <w:szCs w:val="24"/>
        </w:rPr>
        <w:t xml:space="preserve"> № _____ </w:t>
      </w:r>
      <w:r w:rsidR="004C3505" w:rsidRPr="00E91476">
        <w:rPr>
          <w:bCs/>
          <w:kern w:val="36"/>
          <w:sz w:val="24"/>
          <w:szCs w:val="24"/>
        </w:rPr>
        <w:t>с наклеенной на него защитной маркой № _____</w:t>
      </w:r>
      <w:r w:rsidR="001258A0" w:rsidRPr="00E91476">
        <w:rPr>
          <w:sz w:val="24"/>
          <w:szCs w:val="24"/>
          <w:vertAlign w:val="superscript"/>
        </w:rPr>
        <w:t>*</w:t>
      </w:r>
      <w:r w:rsidR="004C3505" w:rsidRPr="00E91476">
        <w:rPr>
          <w:bCs/>
          <w:kern w:val="36"/>
          <w:sz w:val="24"/>
          <w:szCs w:val="24"/>
        </w:rPr>
        <w:t xml:space="preserve">, </w:t>
      </w:r>
      <w:r w:rsidRPr="00E91476">
        <w:rPr>
          <w:sz w:val="24"/>
          <w:szCs w:val="24"/>
        </w:rPr>
        <w:t xml:space="preserve">признаны недействительными в соответствии с пунктом 4.7 Положения </w:t>
      </w:r>
      <w:r w:rsidRPr="00E91476">
        <w:rPr>
          <w:rFonts w:eastAsia="Calibri"/>
          <w:sz w:val="24"/>
          <w:szCs w:val="24"/>
          <w:lang w:eastAsia="en-US"/>
        </w:rPr>
        <w:t>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Pr="00E91476">
        <w:rPr>
          <w:sz w:val="24"/>
          <w:szCs w:val="24"/>
        </w:rPr>
        <w:t xml:space="preserve">, утвержденного постановлением </w:t>
      </w:r>
      <w:r w:rsidRPr="00E91476">
        <w:rPr>
          <w:rFonts w:eastAsia="Calibri"/>
          <w:sz w:val="24"/>
          <w:szCs w:val="24"/>
          <w:lang w:eastAsia="en-US"/>
        </w:rPr>
        <w:t>ЦИК России от 8 июня 2022 года № 86/718-8.</w:t>
      </w:r>
    </w:p>
    <w:p w:rsidR="008D3DDB" w:rsidRPr="00E91476" w:rsidRDefault="008D3DDB" w:rsidP="008D3DDB">
      <w:pPr>
        <w:widowControl w:val="0"/>
        <w:tabs>
          <w:tab w:val="left" w:pos="1"/>
        </w:tabs>
        <w:ind w:firstLine="709"/>
        <w:contextualSpacing/>
      </w:pPr>
      <w:r w:rsidRPr="00E91476">
        <w:rPr>
          <w:sz w:val="24"/>
          <w:szCs w:val="24"/>
        </w:rPr>
        <w:t>Проведение голосования с указанным переносным ящиком для голосования обеспечивали следующие члены участковой избирательной комиссии с правом решающего голоса:</w:t>
      </w:r>
      <w:r w:rsidRPr="00E91476">
        <w:t xml:space="preserve"> </w:t>
      </w:r>
    </w:p>
    <w:p w:rsidR="008D3DDB" w:rsidRPr="00E91476" w:rsidRDefault="008D3DDB" w:rsidP="002502FB">
      <w:pPr>
        <w:widowControl w:val="0"/>
        <w:tabs>
          <w:tab w:val="left" w:pos="1"/>
        </w:tabs>
        <w:ind w:firstLine="0"/>
        <w:contextualSpacing/>
        <w:rPr>
          <w:sz w:val="24"/>
          <w:szCs w:val="24"/>
        </w:rPr>
      </w:pPr>
      <w:r w:rsidRPr="00E91476">
        <w:t>________________________________________________________________</w:t>
      </w:r>
      <w:r w:rsidRPr="00E91476">
        <w:rPr>
          <w:sz w:val="24"/>
          <w:szCs w:val="24"/>
        </w:rPr>
        <w:t>.</w:t>
      </w:r>
    </w:p>
    <w:p w:rsidR="008D3DDB" w:rsidRPr="00E91476" w:rsidRDefault="008D3DDB" w:rsidP="00A27204">
      <w:pPr>
        <w:widowControl w:val="0"/>
        <w:tabs>
          <w:tab w:val="left" w:pos="1"/>
        </w:tabs>
        <w:ind w:firstLine="0"/>
        <w:contextualSpacing/>
        <w:jc w:val="center"/>
        <w:rPr>
          <w:sz w:val="16"/>
          <w:szCs w:val="16"/>
        </w:rPr>
      </w:pPr>
      <w:r w:rsidRPr="00E91476">
        <w:rPr>
          <w:i/>
          <w:iCs/>
          <w:sz w:val="20"/>
          <w:szCs w:val="24"/>
        </w:rPr>
        <w:t>(инициалы, фамилии)</w:t>
      </w:r>
    </w:p>
    <w:p w:rsidR="008D3DDB" w:rsidRPr="00E91476" w:rsidRDefault="008D3DDB" w:rsidP="008D3DDB">
      <w:pPr>
        <w:widowControl w:val="0"/>
        <w:tabs>
          <w:tab w:val="left" w:pos="1"/>
        </w:tabs>
        <w:contextualSpacing/>
        <w:rPr>
          <w:sz w:val="24"/>
          <w:szCs w:val="24"/>
        </w:rPr>
      </w:pPr>
    </w:p>
    <w:p w:rsidR="008D3DDB" w:rsidRPr="00E91476" w:rsidRDefault="008D3DDB" w:rsidP="008D3DDB">
      <w:pPr>
        <w:widowControl w:val="0"/>
        <w:tabs>
          <w:tab w:val="left" w:pos="1"/>
        </w:tabs>
        <w:contextualSpacing/>
        <w:rPr>
          <w:sz w:val="24"/>
          <w:szCs w:val="24"/>
        </w:rPr>
      </w:pPr>
    </w:p>
    <w:p w:rsidR="008D3DDB" w:rsidRPr="00E91476" w:rsidRDefault="008D3DDB" w:rsidP="001E66F0">
      <w:pPr>
        <w:widowControl w:val="0"/>
        <w:tabs>
          <w:tab w:val="left" w:pos="1"/>
        </w:tabs>
        <w:ind w:firstLine="0"/>
        <w:contextualSpacing/>
        <w:jc w:val="left"/>
        <w:rPr>
          <w:sz w:val="24"/>
          <w:szCs w:val="24"/>
        </w:rPr>
      </w:pPr>
      <w:r w:rsidRPr="00E91476">
        <w:rPr>
          <w:sz w:val="24"/>
          <w:szCs w:val="24"/>
        </w:rPr>
        <w:t xml:space="preserve">Члены участковой </w:t>
      </w:r>
    </w:p>
    <w:p w:rsidR="008D3DDB" w:rsidRPr="00E91476" w:rsidRDefault="008D3DDB" w:rsidP="001E66F0">
      <w:pPr>
        <w:widowControl w:val="0"/>
        <w:tabs>
          <w:tab w:val="left" w:pos="1"/>
        </w:tabs>
        <w:ind w:firstLine="0"/>
        <w:contextualSpacing/>
        <w:jc w:val="left"/>
      </w:pPr>
      <w:r w:rsidRPr="00E91476">
        <w:rPr>
          <w:sz w:val="24"/>
          <w:szCs w:val="24"/>
        </w:rPr>
        <w:t>избирательной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2"/>
        <w:gridCol w:w="2898"/>
        <w:gridCol w:w="304"/>
        <w:gridCol w:w="3197"/>
      </w:tblGrid>
      <w:tr w:rsidR="008D3DDB" w:rsidRPr="00E91476" w:rsidTr="00A46161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8D3DDB" w:rsidRPr="00E91476" w:rsidRDefault="008D3DDB" w:rsidP="00A46161">
            <w:pPr>
              <w:spacing w:line="276" w:lineRule="auto"/>
              <w:contextualSpacing/>
              <w:rPr>
                <w:sz w:val="20"/>
                <w:lang w:eastAsia="en-US"/>
              </w:rPr>
            </w:pPr>
          </w:p>
          <w:p w:rsidR="008D3DDB" w:rsidRPr="00E91476" w:rsidRDefault="008D3DDB" w:rsidP="00A46161">
            <w:pPr>
              <w:spacing w:line="276" w:lineRule="auto"/>
              <w:contextualSpacing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3DDB" w:rsidRPr="00E91476" w:rsidRDefault="008D3DDB" w:rsidP="00A46161">
            <w:pPr>
              <w:spacing w:line="276" w:lineRule="auto"/>
              <w:contextualSpacing/>
              <w:rPr>
                <w:i/>
                <w:iCs/>
                <w:sz w:val="20"/>
                <w:lang w:eastAsia="en-US"/>
              </w:rPr>
            </w:pPr>
            <w:r w:rsidRPr="00E91476">
              <w:rPr>
                <w:i/>
                <w:iCs/>
                <w:sz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D3DDB" w:rsidRPr="00E91476" w:rsidRDefault="008D3DDB" w:rsidP="00A46161">
            <w:pPr>
              <w:spacing w:line="276" w:lineRule="auto"/>
              <w:contextualSpacing/>
              <w:rPr>
                <w:i/>
                <w:iCs/>
                <w:sz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3DDB" w:rsidRPr="00E91476" w:rsidRDefault="008D3DDB" w:rsidP="00A46161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lang w:eastAsia="en-US"/>
              </w:rPr>
            </w:pPr>
            <w:r w:rsidRPr="00E91476">
              <w:rPr>
                <w:i/>
                <w:iCs/>
                <w:sz w:val="20"/>
                <w:lang w:eastAsia="en-US"/>
              </w:rPr>
              <w:t>(инициалы, фамилия)</w:t>
            </w:r>
          </w:p>
        </w:tc>
      </w:tr>
      <w:tr w:rsidR="008D3DDB" w:rsidRPr="00E91476" w:rsidTr="00A46161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8D3DDB" w:rsidRPr="00E91476" w:rsidRDefault="008D3DDB" w:rsidP="00A46161">
            <w:pPr>
              <w:spacing w:line="276" w:lineRule="auto"/>
              <w:contextualSpacing/>
              <w:rPr>
                <w:sz w:val="20"/>
                <w:lang w:eastAsia="en-US"/>
              </w:rPr>
            </w:pPr>
            <w:r w:rsidRPr="00E91476">
              <w:rPr>
                <w:b/>
                <w:bCs/>
                <w:kern w:val="36"/>
                <w:sz w:val="20"/>
                <w:lang w:eastAsia="en-US"/>
              </w:rPr>
              <w:t>МП</w:t>
            </w:r>
          </w:p>
          <w:p w:rsidR="008D3DDB" w:rsidRPr="00E91476" w:rsidRDefault="008D3DDB" w:rsidP="00A46161">
            <w:pPr>
              <w:spacing w:line="276" w:lineRule="auto"/>
              <w:contextualSpacing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3DDB" w:rsidRPr="00E91476" w:rsidRDefault="008D3DDB" w:rsidP="00A46161">
            <w:pPr>
              <w:spacing w:line="276" w:lineRule="auto"/>
              <w:contextualSpacing/>
              <w:rPr>
                <w:i/>
                <w:iCs/>
                <w:sz w:val="20"/>
                <w:lang w:eastAsia="en-US"/>
              </w:rPr>
            </w:pPr>
            <w:r w:rsidRPr="00E91476">
              <w:rPr>
                <w:i/>
                <w:iCs/>
                <w:sz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3DDB" w:rsidRPr="00E91476" w:rsidRDefault="008D3DDB" w:rsidP="00A46161">
            <w:pPr>
              <w:spacing w:line="276" w:lineRule="auto"/>
              <w:contextualSpacing/>
              <w:rPr>
                <w:i/>
                <w:iCs/>
                <w:sz w:val="20"/>
                <w:lang w:eastAsia="en-US"/>
              </w:rPr>
            </w:pPr>
            <w:r w:rsidRPr="00E91476">
              <w:rPr>
                <w:i/>
                <w:iCs/>
                <w:sz w:val="20"/>
                <w:lang w:eastAsia="en-US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3DDB" w:rsidRPr="00E91476" w:rsidRDefault="008D3DDB" w:rsidP="00A46161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lang w:eastAsia="en-US"/>
              </w:rPr>
            </w:pPr>
            <w:r w:rsidRPr="00E91476">
              <w:rPr>
                <w:i/>
                <w:iCs/>
                <w:sz w:val="20"/>
                <w:lang w:eastAsia="en-US"/>
              </w:rPr>
              <w:t>(инициалы, фамилия)</w:t>
            </w:r>
          </w:p>
        </w:tc>
      </w:tr>
      <w:tr w:rsidR="008D3DDB" w:rsidRPr="00E91476" w:rsidTr="00A46161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8D3DDB" w:rsidRPr="00E91476" w:rsidRDefault="008D3DDB" w:rsidP="00A46161">
            <w:pPr>
              <w:spacing w:line="276" w:lineRule="auto"/>
              <w:contextualSpacing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3DDB" w:rsidRPr="00E91476" w:rsidRDefault="008D3DDB" w:rsidP="00A46161">
            <w:pPr>
              <w:spacing w:line="276" w:lineRule="auto"/>
              <w:contextualSpacing/>
              <w:rPr>
                <w:i/>
                <w:iCs/>
                <w:sz w:val="20"/>
                <w:lang w:eastAsia="en-US"/>
              </w:rPr>
            </w:pPr>
            <w:r w:rsidRPr="00E91476">
              <w:rPr>
                <w:i/>
                <w:iCs/>
                <w:sz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D3DDB" w:rsidRPr="00E91476" w:rsidRDefault="008D3DDB" w:rsidP="00A46161">
            <w:pPr>
              <w:spacing w:line="276" w:lineRule="auto"/>
              <w:contextualSpacing/>
              <w:rPr>
                <w:i/>
                <w:iCs/>
                <w:sz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3DDB" w:rsidRPr="00E91476" w:rsidRDefault="008D3DDB" w:rsidP="00A46161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lang w:eastAsia="en-US"/>
              </w:rPr>
            </w:pPr>
            <w:r w:rsidRPr="00E91476">
              <w:rPr>
                <w:i/>
                <w:iCs/>
                <w:sz w:val="20"/>
                <w:lang w:eastAsia="en-US"/>
              </w:rPr>
              <w:t>(инициалы, фамилия)</w:t>
            </w:r>
          </w:p>
        </w:tc>
      </w:tr>
    </w:tbl>
    <w:p w:rsidR="008D3DDB" w:rsidRPr="00E91476" w:rsidRDefault="008D3DDB" w:rsidP="008D3DDB">
      <w:pPr>
        <w:spacing w:before="100" w:after="100"/>
        <w:contextualSpacing/>
        <w:jc w:val="right"/>
        <w:rPr>
          <w:sz w:val="22"/>
          <w:szCs w:val="22"/>
        </w:rPr>
      </w:pPr>
    </w:p>
    <w:p w:rsidR="008D3DDB" w:rsidRPr="00E91476" w:rsidRDefault="008D3DDB" w:rsidP="008D3DDB">
      <w:pPr>
        <w:spacing w:before="100" w:after="100"/>
        <w:contextualSpacing/>
        <w:jc w:val="right"/>
        <w:rPr>
          <w:sz w:val="22"/>
          <w:szCs w:val="22"/>
        </w:rPr>
      </w:pPr>
    </w:p>
    <w:p w:rsidR="008D3DDB" w:rsidRPr="00E91476" w:rsidRDefault="008D3DDB" w:rsidP="008D3DDB">
      <w:pPr>
        <w:spacing w:before="100" w:after="100"/>
        <w:contextualSpacing/>
        <w:jc w:val="right"/>
        <w:rPr>
          <w:sz w:val="24"/>
          <w:szCs w:val="24"/>
        </w:rPr>
      </w:pPr>
      <w:r w:rsidRPr="00E91476">
        <w:rPr>
          <w:sz w:val="24"/>
          <w:szCs w:val="24"/>
        </w:rPr>
        <w:t>«_____» _______________ 20___ года</w:t>
      </w:r>
    </w:p>
    <w:p w:rsidR="00C24758" w:rsidRPr="00E91476" w:rsidRDefault="008D3DDB" w:rsidP="000636B6">
      <w:pPr>
        <w:contextualSpacing/>
        <w:jc w:val="right"/>
        <w:outlineLvl w:val="0"/>
        <w:rPr>
          <w:sz w:val="24"/>
          <w:szCs w:val="24"/>
        </w:rPr>
      </w:pPr>
      <w:r w:rsidRPr="00E91476">
        <w:rPr>
          <w:bCs/>
          <w:kern w:val="36"/>
          <w:sz w:val="24"/>
          <w:szCs w:val="24"/>
        </w:rPr>
        <w:t>____ час</w:t>
      </w:r>
      <w:proofErr w:type="gramStart"/>
      <w:r w:rsidRPr="00E91476">
        <w:rPr>
          <w:bCs/>
          <w:kern w:val="36"/>
          <w:sz w:val="24"/>
          <w:szCs w:val="24"/>
        </w:rPr>
        <w:t>.</w:t>
      </w:r>
      <w:proofErr w:type="gramEnd"/>
      <w:r w:rsidRPr="00E91476">
        <w:rPr>
          <w:bCs/>
          <w:kern w:val="36"/>
          <w:sz w:val="24"/>
          <w:szCs w:val="24"/>
        </w:rPr>
        <w:t xml:space="preserve"> ____ </w:t>
      </w:r>
      <w:proofErr w:type="gramStart"/>
      <w:r w:rsidRPr="00E91476">
        <w:rPr>
          <w:bCs/>
          <w:kern w:val="36"/>
          <w:sz w:val="24"/>
          <w:szCs w:val="24"/>
        </w:rPr>
        <w:t>м</w:t>
      </w:r>
      <w:proofErr w:type="gramEnd"/>
      <w:r w:rsidRPr="00E91476">
        <w:rPr>
          <w:bCs/>
          <w:kern w:val="36"/>
          <w:sz w:val="24"/>
          <w:szCs w:val="24"/>
        </w:rPr>
        <w:t>ин.</w:t>
      </w:r>
      <w:r w:rsidR="00C24758" w:rsidRPr="00E91476">
        <w:rPr>
          <w:sz w:val="24"/>
          <w:szCs w:val="24"/>
        </w:rPr>
        <w:br w:type="page"/>
      </w:r>
    </w:p>
    <w:p w:rsidR="007460B6" w:rsidRPr="00E91476" w:rsidRDefault="007460B6" w:rsidP="008D3DDB">
      <w:pPr>
        <w:contextualSpacing/>
        <w:jc w:val="right"/>
        <w:outlineLvl w:val="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777"/>
      </w:tblGrid>
      <w:tr w:rsidR="008D3DDB" w:rsidRPr="00E91476" w:rsidTr="00A46161">
        <w:tc>
          <w:tcPr>
            <w:tcW w:w="3794" w:type="dxa"/>
          </w:tcPr>
          <w:p w:rsidR="008D3DDB" w:rsidRPr="00E91476" w:rsidRDefault="008D3DDB" w:rsidP="00A46161">
            <w:pPr>
              <w:contextualSpacing/>
              <w:outlineLvl w:val="0"/>
              <w:rPr>
                <w:bCs/>
                <w:kern w:val="36"/>
                <w:lang w:eastAsia="en-US"/>
              </w:rPr>
            </w:pPr>
          </w:p>
        </w:tc>
        <w:tc>
          <w:tcPr>
            <w:tcW w:w="5777" w:type="dxa"/>
            <w:hideMark/>
          </w:tcPr>
          <w:p w:rsidR="008D3DDB" w:rsidRPr="00E91476" w:rsidRDefault="008D3DDB" w:rsidP="009856EE">
            <w:pPr>
              <w:spacing w:after="0"/>
              <w:ind w:firstLine="0"/>
              <w:contextualSpacing/>
              <w:jc w:val="center"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E91476">
              <w:rPr>
                <w:bCs/>
                <w:kern w:val="36"/>
                <w:sz w:val="24"/>
                <w:szCs w:val="24"/>
                <w:lang w:eastAsia="en-US"/>
              </w:rPr>
              <w:t>Приложение № 6</w:t>
            </w:r>
          </w:p>
          <w:p w:rsidR="008D3DDB" w:rsidRPr="00E91476" w:rsidRDefault="008D3DDB" w:rsidP="009856EE">
            <w:pPr>
              <w:spacing w:after="0"/>
              <w:ind w:firstLine="0"/>
              <w:contextualSpacing/>
              <w:jc w:val="center"/>
              <w:outlineLvl w:val="0"/>
              <w:rPr>
                <w:bCs/>
                <w:strike/>
                <w:kern w:val="36"/>
                <w:lang w:eastAsia="en-US"/>
              </w:rPr>
            </w:pPr>
            <w:r w:rsidRPr="00E91476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E91476">
              <w:rPr>
                <w:rFonts w:eastAsia="Calibri"/>
                <w:sz w:val="24"/>
                <w:szCs w:val="24"/>
                <w:lang w:eastAsia="en-US"/>
              </w:rPr>
              <w:t>Положению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      </w:r>
          </w:p>
        </w:tc>
      </w:tr>
    </w:tbl>
    <w:p w:rsidR="008D3DDB" w:rsidRPr="00E91476" w:rsidRDefault="008D3DDB" w:rsidP="008D3DDB">
      <w:pPr>
        <w:contextualSpacing/>
        <w:rPr>
          <w:b/>
          <w:bCs/>
        </w:rPr>
      </w:pPr>
    </w:p>
    <w:p w:rsidR="008D3DDB" w:rsidRPr="00E91476" w:rsidRDefault="008D3DDB" w:rsidP="008D3DDB">
      <w:pPr>
        <w:contextualSpacing/>
        <w:rPr>
          <w:b/>
          <w:bCs/>
        </w:rPr>
      </w:pPr>
    </w:p>
    <w:p w:rsidR="008D3DDB" w:rsidRPr="00E91476" w:rsidRDefault="008D3DDB" w:rsidP="005C5478">
      <w:pPr>
        <w:ind w:firstLine="0"/>
        <w:contextualSpacing/>
        <w:jc w:val="center"/>
        <w:rPr>
          <w:b/>
          <w:bCs/>
          <w:sz w:val="26"/>
          <w:szCs w:val="26"/>
        </w:rPr>
      </w:pPr>
      <w:r w:rsidRPr="00E91476">
        <w:rPr>
          <w:b/>
          <w:bCs/>
          <w:sz w:val="26"/>
          <w:szCs w:val="26"/>
        </w:rPr>
        <w:t>АКТ</w:t>
      </w:r>
    </w:p>
    <w:p w:rsidR="008D3DDB" w:rsidRPr="00E91476" w:rsidRDefault="008D3DDB" w:rsidP="005C5478">
      <w:pPr>
        <w:widowControl w:val="0"/>
        <w:ind w:firstLine="0"/>
        <w:contextualSpacing/>
        <w:jc w:val="center"/>
        <w:rPr>
          <w:b/>
          <w:bCs/>
        </w:rPr>
      </w:pPr>
      <w:r w:rsidRPr="00E91476">
        <w:rPr>
          <w:b/>
          <w:bCs/>
          <w:sz w:val="26"/>
          <w:szCs w:val="26"/>
        </w:rPr>
        <w:t>о превышении числа избирательных бюллетеней, извлеченных</w:t>
      </w:r>
      <w:r w:rsidRPr="00E91476">
        <w:rPr>
          <w:b/>
          <w:bCs/>
          <w:sz w:val="26"/>
          <w:szCs w:val="26"/>
        </w:rPr>
        <w:br/>
        <w:t xml:space="preserve">из сейф-пакета № _____, над числом избирательных бюллетеней, </w:t>
      </w:r>
      <w:r w:rsidR="00856EC3" w:rsidRPr="00E91476">
        <w:rPr>
          <w:b/>
          <w:bCs/>
          <w:sz w:val="26"/>
          <w:szCs w:val="26"/>
        </w:rPr>
        <w:br/>
      </w:r>
      <w:r w:rsidRPr="00E91476">
        <w:rPr>
          <w:b/>
          <w:bCs/>
          <w:sz w:val="26"/>
          <w:szCs w:val="26"/>
        </w:rPr>
        <w:t>указанным в акте о проведении голосования</w:t>
      </w:r>
    </w:p>
    <w:p w:rsidR="008D3DDB" w:rsidRPr="00E91476" w:rsidRDefault="008D3DDB" w:rsidP="008D3DDB">
      <w:pPr>
        <w:widowControl w:val="0"/>
        <w:tabs>
          <w:tab w:val="left" w:pos="1"/>
        </w:tabs>
        <w:ind w:firstLine="709"/>
        <w:contextualSpacing/>
        <w:rPr>
          <w:sz w:val="16"/>
          <w:szCs w:val="16"/>
        </w:rPr>
      </w:pPr>
    </w:p>
    <w:p w:rsidR="008D3DDB" w:rsidRPr="00E91476" w:rsidRDefault="008D3DDB" w:rsidP="008D3DDB">
      <w:pPr>
        <w:widowControl w:val="0"/>
        <w:tabs>
          <w:tab w:val="left" w:pos="1"/>
        </w:tabs>
        <w:ind w:firstLine="709"/>
        <w:contextualSpacing/>
        <w:rPr>
          <w:sz w:val="16"/>
          <w:szCs w:val="16"/>
        </w:rPr>
      </w:pPr>
    </w:p>
    <w:p w:rsidR="008D3DDB" w:rsidRPr="00E91476" w:rsidRDefault="008D3DDB" w:rsidP="008D3DDB">
      <w:pPr>
        <w:widowControl w:val="0"/>
        <w:tabs>
          <w:tab w:val="left" w:pos="1"/>
        </w:tabs>
        <w:ind w:firstLine="709"/>
        <w:contextualSpacing/>
        <w:rPr>
          <w:sz w:val="16"/>
          <w:szCs w:val="16"/>
        </w:rPr>
      </w:pPr>
    </w:p>
    <w:p w:rsidR="008D3DDB" w:rsidRPr="00E91476" w:rsidRDefault="008D3DDB" w:rsidP="008D3DDB">
      <w:pPr>
        <w:ind w:firstLine="709"/>
        <w:contextualSpacing/>
        <w:rPr>
          <w:sz w:val="24"/>
          <w:szCs w:val="24"/>
        </w:rPr>
      </w:pPr>
      <w:r w:rsidRPr="00E91476">
        <w:rPr>
          <w:sz w:val="24"/>
          <w:szCs w:val="24"/>
        </w:rPr>
        <w:t>Мы, нижеподписавшиеся члены участковой избирательной комиссии с правом решающего голоса избирательного участка № _____, составили настоящий акт о том, что при подсчете избирательных бюллетеней, извлеченных из сейф-пакета № _____</w:t>
      </w:r>
      <w:r w:rsidR="0020012E" w:rsidRPr="00E91476">
        <w:rPr>
          <w:sz w:val="24"/>
          <w:szCs w:val="24"/>
        </w:rPr>
        <w:t xml:space="preserve"> </w:t>
      </w:r>
      <w:r w:rsidR="0020012E" w:rsidRPr="00E91476">
        <w:rPr>
          <w:sz w:val="24"/>
          <w:szCs w:val="24"/>
        </w:rPr>
        <w:br/>
      </w:r>
      <w:r w:rsidR="0020012E" w:rsidRPr="00E91476">
        <w:rPr>
          <w:bCs/>
          <w:kern w:val="36"/>
          <w:sz w:val="24"/>
          <w:szCs w:val="24"/>
        </w:rPr>
        <w:t>с наклеенной на него защитной маркой № _____</w:t>
      </w:r>
      <w:r w:rsidR="00856EC3" w:rsidRPr="00E91476">
        <w:rPr>
          <w:rStyle w:val="ac"/>
          <w:sz w:val="24"/>
          <w:szCs w:val="24"/>
        </w:rPr>
        <w:footnoteReference w:customMarkFollows="1" w:id="6"/>
        <w:t>*</w:t>
      </w:r>
      <w:r w:rsidRPr="00E91476">
        <w:rPr>
          <w:sz w:val="24"/>
          <w:szCs w:val="24"/>
        </w:rPr>
        <w:t xml:space="preserve">, обнаружено на _____________ больше избирательных бюллетеней установленной формы для голосования </w:t>
      </w:r>
      <w:proofErr w:type="gramStart"/>
      <w:r w:rsidRPr="00E91476">
        <w:rPr>
          <w:sz w:val="24"/>
          <w:szCs w:val="24"/>
        </w:rPr>
        <w:t>на</w:t>
      </w:r>
      <w:proofErr w:type="gramEnd"/>
      <w:r w:rsidRPr="00E91476">
        <w:rPr>
          <w:sz w:val="24"/>
          <w:szCs w:val="24"/>
        </w:rPr>
        <w:t xml:space="preserve"> _________________________</w:t>
      </w:r>
      <w:r w:rsidRPr="00E91476">
        <w:rPr>
          <w:bCs/>
          <w:sz w:val="24"/>
          <w:szCs w:val="24"/>
        </w:rPr>
        <w:t>___________________________________</w:t>
      </w:r>
      <w:r w:rsidR="00E85D7E" w:rsidRPr="00E91476">
        <w:rPr>
          <w:bCs/>
          <w:sz w:val="24"/>
          <w:szCs w:val="24"/>
        </w:rPr>
        <w:t>_______________</w:t>
      </w:r>
      <w:r w:rsidRPr="00E91476">
        <w:rPr>
          <w:bCs/>
          <w:sz w:val="24"/>
          <w:szCs w:val="24"/>
        </w:rPr>
        <w:t>,</w:t>
      </w:r>
    </w:p>
    <w:p w:rsidR="008D3DDB" w:rsidRPr="00E91476" w:rsidRDefault="008D3DDB" w:rsidP="00454416">
      <w:pPr>
        <w:ind w:firstLine="0"/>
        <w:contextualSpacing/>
        <w:jc w:val="center"/>
        <w:rPr>
          <w:i/>
          <w:kern w:val="36"/>
          <w:sz w:val="20"/>
        </w:rPr>
      </w:pPr>
      <w:r w:rsidRPr="00E91476">
        <w:rPr>
          <w:i/>
          <w:kern w:val="36"/>
          <w:sz w:val="20"/>
        </w:rPr>
        <w:t>(наименование выборов)</w:t>
      </w:r>
    </w:p>
    <w:p w:rsidR="008D3DDB" w:rsidRPr="00E91476" w:rsidRDefault="008D3DDB" w:rsidP="00E85D7E">
      <w:pPr>
        <w:widowControl w:val="0"/>
        <w:tabs>
          <w:tab w:val="left" w:pos="1"/>
        </w:tabs>
        <w:ind w:firstLine="0"/>
        <w:contextualSpacing/>
        <w:rPr>
          <w:sz w:val="24"/>
          <w:szCs w:val="24"/>
        </w:rPr>
      </w:pPr>
      <w:r w:rsidRPr="00E91476">
        <w:rPr>
          <w:sz w:val="24"/>
          <w:szCs w:val="24"/>
        </w:rPr>
        <w:t xml:space="preserve">чем число избирательных бюллетеней, выданных избирателям при проведении голосования с использованием стационарного ящика для голосования и сейф-пакета </w:t>
      </w:r>
      <w:r w:rsidR="00454416" w:rsidRPr="00E91476">
        <w:rPr>
          <w:sz w:val="24"/>
          <w:szCs w:val="24"/>
        </w:rPr>
        <w:br/>
      </w:r>
      <w:r w:rsidR="00DD404D" w:rsidRPr="00E91476">
        <w:rPr>
          <w:sz w:val="24"/>
          <w:szCs w:val="24"/>
        </w:rPr>
        <w:t>(акт от ___________)</w:t>
      </w:r>
      <w:r w:rsidRPr="00E91476">
        <w:rPr>
          <w:sz w:val="24"/>
          <w:szCs w:val="24"/>
        </w:rPr>
        <w:t xml:space="preserve">. </w:t>
      </w:r>
    </w:p>
    <w:p w:rsidR="008D3DDB" w:rsidRPr="00E91476" w:rsidRDefault="008D3DDB" w:rsidP="008D3DDB">
      <w:pPr>
        <w:widowControl w:val="0"/>
        <w:tabs>
          <w:tab w:val="left" w:pos="1"/>
        </w:tabs>
        <w:ind w:firstLine="709"/>
        <w:contextualSpacing/>
        <w:rPr>
          <w:sz w:val="24"/>
          <w:szCs w:val="24"/>
        </w:rPr>
      </w:pPr>
      <w:r w:rsidRPr="00E91476">
        <w:rPr>
          <w:sz w:val="24"/>
          <w:szCs w:val="24"/>
        </w:rPr>
        <w:t xml:space="preserve">Проведение голосования с указанным стационарным ящиком для голосования обеспечивали следующие члены участковой избирательной комиссии с правом решающего голоса: </w:t>
      </w:r>
      <w:r w:rsidRPr="00E91476">
        <w:t>__________________________________________________</w:t>
      </w:r>
      <w:r w:rsidRPr="00E91476">
        <w:rPr>
          <w:sz w:val="24"/>
          <w:szCs w:val="24"/>
        </w:rPr>
        <w:t>.</w:t>
      </w:r>
    </w:p>
    <w:p w:rsidR="008D3DDB" w:rsidRPr="00E91476" w:rsidRDefault="008D3DDB" w:rsidP="00C24758">
      <w:pPr>
        <w:widowControl w:val="0"/>
        <w:tabs>
          <w:tab w:val="left" w:pos="1"/>
        </w:tabs>
        <w:ind w:firstLine="0"/>
        <w:contextualSpacing/>
        <w:jc w:val="center"/>
        <w:rPr>
          <w:sz w:val="16"/>
          <w:szCs w:val="16"/>
        </w:rPr>
      </w:pPr>
      <w:r w:rsidRPr="00E91476">
        <w:rPr>
          <w:i/>
          <w:iCs/>
          <w:sz w:val="20"/>
          <w:szCs w:val="24"/>
        </w:rPr>
        <w:t>(инициалы, фамилии)</w:t>
      </w:r>
    </w:p>
    <w:p w:rsidR="008D3DDB" w:rsidRPr="00E91476" w:rsidRDefault="008D3DDB" w:rsidP="008D3DDB">
      <w:pPr>
        <w:widowControl w:val="0"/>
        <w:tabs>
          <w:tab w:val="left" w:pos="1"/>
        </w:tabs>
        <w:contextualSpacing/>
      </w:pPr>
    </w:p>
    <w:p w:rsidR="008D3DDB" w:rsidRPr="00E91476" w:rsidRDefault="008D3DDB" w:rsidP="008D3DDB">
      <w:pPr>
        <w:widowControl w:val="0"/>
        <w:tabs>
          <w:tab w:val="left" w:pos="1"/>
        </w:tabs>
        <w:contextualSpacing/>
        <w:rPr>
          <w:sz w:val="24"/>
          <w:szCs w:val="24"/>
        </w:rPr>
      </w:pPr>
      <w:r w:rsidRPr="00E91476">
        <w:rPr>
          <w:sz w:val="24"/>
          <w:szCs w:val="24"/>
        </w:rPr>
        <w:t xml:space="preserve">Члены участковой </w:t>
      </w:r>
    </w:p>
    <w:p w:rsidR="008D3DDB" w:rsidRPr="00E91476" w:rsidRDefault="008D3DDB" w:rsidP="008D3DDB">
      <w:pPr>
        <w:widowControl w:val="0"/>
        <w:tabs>
          <w:tab w:val="left" w:pos="1"/>
        </w:tabs>
        <w:contextualSpacing/>
      </w:pPr>
      <w:r w:rsidRPr="00E91476">
        <w:rPr>
          <w:sz w:val="24"/>
          <w:szCs w:val="24"/>
        </w:rPr>
        <w:t>избирательной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2"/>
        <w:gridCol w:w="2898"/>
        <w:gridCol w:w="304"/>
        <w:gridCol w:w="3197"/>
      </w:tblGrid>
      <w:tr w:rsidR="008D3DDB" w:rsidRPr="00E91476" w:rsidTr="00A46161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8D3DDB" w:rsidRPr="00E91476" w:rsidRDefault="008D3DDB" w:rsidP="00A46161">
            <w:pPr>
              <w:spacing w:line="276" w:lineRule="auto"/>
              <w:contextualSpacing/>
              <w:rPr>
                <w:sz w:val="20"/>
                <w:lang w:eastAsia="en-US"/>
              </w:rPr>
            </w:pPr>
          </w:p>
          <w:p w:rsidR="008D3DDB" w:rsidRPr="00E91476" w:rsidRDefault="008D3DDB" w:rsidP="00A46161">
            <w:pPr>
              <w:spacing w:line="276" w:lineRule="auto"/>
              <w:contextualSpacing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3DDB" w:rsidRPr="00E91476" w:rsidRDefault="008D3DDB" w:rsidP="00A46161">
            <w:pPr>
              <w:spacing w:line="276" w:lineRule="auto"/>
              <w:contextualSpacing/>
              <w:rPr>
                <w:i/>
                <w:iCs/>
                <w:sz w:val="20"/>
                <w:lang w:eastAsia="en-US"/>
              </w:rPr>
            </w:pPr>
            <w:r w:rsidRPr="00E91476">
              <w:rPr>
                <w:i/>
                <w:iCs/>
                <w:sz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D3DDB" w:rsidRPr="00E91476" w:rsidRDefault="008D3DDB" w:rsidP="00A46161">
            <w:pPr>
              <w:spacing w:line="276" w:lineRule="auto"/>
              <w:contextualSpacing/>
              <w:rPr>
                <w:i/>
                <w:iCs/>
                <w:sz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3DDB" w:rsidRPr="00E91476" w:rsidRDefault="008D3DDB" w:rsidP="00A46161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lang w:eastAsia="en-US"/>
              </w:rPr>
            </w:pPr>
            <w:r w:rsidRPr="00E91476">
              <w:rPr>
                <w:i/>
                <w:iCs/>
                <w:sz w:val="20"/>
                <w:lang w:eastAsia="en-US"/>
              </w:rPr>
              <w:t>(инициалы, фамилия)</w:t>
            </w:r>
          </w:p>
        </w:tc>
      </w:tr>
      <w:tr w:rsidR="008D3DDB" w:rsidRPr="00E91476" w:rsidTr="00A46161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8D3DDB" w:rsidRPr="00E91476" w:rsidRDefault="008D3DDB" w:rsidP="00A46161">
            <w:pPr>
              <w:spacing w:line="276" w:lineRule="auto"/>
              <w:contextualSpacing/>
              <w:rPr>
                <w:b/>
                <w:sz w:val="20"/>
                <w:lang w:eastAsia="en-US"/>
              </w:rPr>
            </w:pPr>
            <w:r w:rsidRPr="00E91476">
              <w:rPr>
                <w:b/>
                <w:bCs/>
                <w:kern w:val="36"/>
                <w:sz w:val="20"/>
                <w:lang w:eastAsia="en-US"/>
              </w:rPr>
              <w:t>МП</w:t>
            </w:r>
          </w:p>
          <w:p w:rsidR="008D3DDB" w:rsidRPr="00E91476" w:rsidRDefault="008D3DDB" w:rsidP="00A46161">
            <w:pPr>
              <w:spacing w:line="276" w:lineRule="auto"/>
              <w:contextualSpacing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3DDB" w:rsidRPr="00E91476" w:rsidRDefault="008D3DDB" w:rsidP="00A46161">
            <w:pPr>
              <w:spacing w:line="276" w:lineRule="auto"/>
              <w:contextualSpacing/>
              <w:rPr>
                <w:i/>
                <w:iCs/>
                <w:sz w:val="20"/>
                <w:lang w:eastAsia="en-US"/>
              </w:rPr>
            </w:pPr>
            <w:r w:rsidRPr="00E91476">
              <w:rPr>
                <w:i/>
                <w:iCs/>
                <w:sz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3DDB" w:rsidRPr="00E91476" w:rsidRDefault="008D3DDB" w:rsidP="00A46161">
            <w:pPr>
              <w:spacing w:line="276" w:lineRule="auto"/>
              <w:contextualSpacing/>
              <w:rPr>
                <w:i/>
                <w:iCs/>
                <w:sz w:val="20"/>
                <w:lang w:eastAsia="en-US"/>
              </w:rPr>
            </w:pPr>
            <w:r w:rsidRPr="00E91476">
              <w:rPr>
                <w:i/>
                <w:iCs/>
                <w:sz w:val="20"/>
                <w:lang w:eastAsia="en-US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3DDB" w:rsidRPr="00E91476" w:rsidRDefault="008D3DDB" w:rsidP="00A46161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lang w:eastAsia="en-US"/>
              </w:rPr>
            </w:pPr>
            <w:r w:rsidRPr="00E91476">
              <w:rPr>
                <w:i/>
                <w:iCs/>
                <w:sz w:val="20"/>
                <w:lang w:eastAsia="en-US"/>
              </w:rPr>
              <w:t>(инициалы, фамилия)</w:t>
            </w:r>
          </w:p>
        </w:tc>
      </w:tr>
      <w:tr w:rsidR="008D3DDB" w:rsidRPr="00E91476" w:rsidTr="00A46161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8D3DDB" w:rsidRPr="00E91476" w:rsidRDefault="008D3DDB" w:rsidP="00A46161">
            <w:pPr>
              <w:spacing w:line="276" w:lineRule="auto"/>
              <w:contextualSpacing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3DDB" w:rsidRPr="00E91476" w:rsidRDefault="008D3DDB" w:rsidP="00A46161">
            <w:pPr>
              <w:spacing w:line="276" w:lineRule="auto"/>
              <w:contextualSpacing/>
              <w:rPr>
                <w:i/>
                <w:iCs/>
                <w:sz w:val="20"/>
                <w:lang w:eastAsia="en-US"/>
              </w:rPr>
            </w:pPr>
            <w:r w:rsidRPr="00E91476">
              <w:rPr>
                <w:i/>
                <w:iCs/>
                <w:sz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D3DDB" w:rsidRPr="00E91476" w:rsidRDefault="008D3DDB" w:rsidP="00A46161">
            <w:pPr>
              <w:spacing w:line="276" w:lineRule="auto"/>
              <w:contextualSpacing/>
              <w:rPr>
                <w:i/>
                <w:iCs/>
                <w:sz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3DDB" w:rsidRPr="00E91476" w:rsidRDefault="008D3DDB" w:rsidP="00A46161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lang w:eastAsia="en-US"/>
              </w:rPr>
            </w:pPr>
            <w:r w:rsidRPr="00E91476">
              <w:rPr>
                <w:i/>
                <w:iCs/>
                <w:sz w:val="20"/>
                <w:lang w:eastAsia="en-US"/>
              </w:rPr>
              <w:t>(инициалы, фамилия)</w:t>
            </w:r>
          </w:p>
        </w:tc>
      </w:tr>
    </w:tbl>
    <w:p w:rsidR="008D3DDB" w:rsidRPr="00E91476" w:rsidRDefault="008D3DDB" w:rsidP="008D3DDB">
      <w:pPr>
        <w:spacing w:before="100" w:after="100"/>
        <w:contextualSpacing/>
        <w:jc w:val="right"/>
        <w:rPr>
          <w:sz w:val="22"/>
          <w:szCs w:val="22"/>
        </w:rPr>
      </w:pPr>
    </w:p>
    <w:p w:rsidR="008D3DDB" w:rsidRPr="00E91476" w:rsidRDefault="008D3DDB" w:rsidP="008D3DDB">
      <w:pPr>
        <w:spacing w:before="100" w:after="100"/>
        <w:contextualSpacing/>
        <w:jc w:val="right"/>
      </w:pPr>
    </w:p>
    <w:p w:rsidR="008D3DDB" w:rsidRPr="00E91476" w:rsidRDefault="008D3DDB" w:rsidP="008D3DDB">
      <w:pPr>
        <w:spacing w:before="100" w:after="100"/>
        <w:contextualSpacing/>
        <w:jc w:val="right"/>
      </w:pPr>
    </w:p>
    <w:p w:rsidR="008D3DDB" w:rsidRPr="00E91476" w:rsidRDefault="008D3DDB" w:rsidP="008D3DDB">
      <w:pPr>
        <w:spacing w:before="100" w:after="100"/>
        <w:contextualSpacing/>
        <w:jc w:val="right"/>
        <w:rPr>
          <w:sz w:val="24"/>
          <w:szCs w:val="24"/>
        </w:rPr>
      </w:pPr>
      <w:r w:rsidRPr="00E91476">
        <w:rPr>
          <w:sz w:val="24"/>
          <w:szCs w:val="24"/>
        </w:rPr>
        <w:t>«_____» _______________ 20___ года</w:t>
      </w:r>
    </w:p>
    <w:p w:rsidR="008D3DDB" w:rsidRPr="00E91476" w:rsidRDefault="008D3DDB" w:rsidP="008D3DDB">
      <w:pPr>
        <w:contextualSpacing/>
        <w:jc w:val="right"/>
        <w:outlineLvl w:val="0"/>
        <w:rPr>
          <w:bCs/>
          <w:kern w:val="36"/>
          <w:sz w:val="24"/>
          <w:szCs w:val="24"/>
        </w:rPr>
      </w:pPr>
      <w:r w:rsidRPr="00E91476">
        <w:rPr>
          <w:bCs/>
          <w:kern w:val="36"/>
          <w:sz w:val="24"/>
          <w:szCs w:val="24"/>
        </w:rPr>
        <w:t>____ час</w:t>
      </w:r>
      <w:proofErr w:type="gramStart"/>
      <w:r w:rsidRPr="00E91476">
        <w:rPr>
          <w:bCs/>
          <w:kern w:val="36"/>
          <w:sz w:val="24"/>
          <w:szCs w:val="24"/>
        </w:rPr>
        <w:t>.</w:t>
      </w:r>
      <w:proofErr w:type="gramEnd"/>
      <w:r w:rsidRPr="00E91476">
        <w:rPr>
          <w:bCs/>
          <w:kern w:val="36"/>
          <w:sz w:val="24"/>
          <w:szCs w:val="24"/>
        </w:rPr>
        <w:t xml:space="preserve"> ____ </w:t>
      </w:r>
      <w:proofErr w:type="gramStart"/>
      <w:r w:rsidRPr="00E91476">
        <w:rPr>
          <w:bCs/>
          <w:kern w:val="36"/>
          <w:sz w:val="24"/>
          <w:szCs w:val="24"/>
        </w:rPr>
        <w:t>м</w:t>
      </w:r>
      <w:proofErr w:type="gramEnd"/>
      <w:r w:rsidRPr="00E91476">
        <w:rPr>
          <w:bCs/>
          <w:kern w:val="36"/>
          <w:sz w:val="24"/>
          <w:szCs w:val="24"/>
        </w:rPr>
        <w:t>ин.</w:t>
      </w:r>
    </w:p>
    <w:p w:rsidR="00EA3C9A" w:rsidRPr="00E91476" w:rsidRDefault="00EA3C9A" w:rsidP="00EA3C9A">
      <w:pPr>
        <w:spacing w:after="0" w:line="341" w:lineRule="auto"/>
        <w:rPr>
          <w:szCs w:val="28"/>
        </w:rPr>
      </w:pPr>
    </w:p>
    <w:p w:rsidR="00C24758" w:rsidRPr="00E91476" w:rsidRDefault="00C24758">
      <w:pPr>
        <w:spacing w:after="0"/>
        <w:ind w:firstLine="0"/>
        <w:jc w:val="left"/>
        <w:rPr>
          <w:szCs w:val="28"/>
        </w:rPr>
      </w:pPr>
      <w:r w:rsidRPr="00E91476">
        <w:rPr>
          <w:szCs w:val="28"/>
        </w:rPr>
        <w:br w:type="page"/>
      </w:r>
    </w:p>
    <w:p w:rsidR="00C47166" w:rsidRDefault="00873865" w:rsidP="009856EE">
      <w:pPr>
        <w:spacing w:after="0" w:line="360" w:lineRule="auto"/>
        <w:ind w:firstLine="709"/>
        <w:contextualSpacing/>
        <w:rPr>
          <w:szCs w:val="28"/>
        </w:rPr>
      </w:pPr>
      <w:r w:rsidRPr="00E91476">
        <w:rPr>
          <w:szCs w:val="28"/>
        </w:rPr>
        <w:lastRenderedPageBreak/>
        <w:t>2</w:t>
      </w:r>
      <w:r w:rsidR="00614B14" w:rsidRPr="00E91476">
        <w:rPr>
          <w:szCs w:val="28"/>
        </w:rPr>
        <w:t>. 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9856EE" w:rsidRDefault="009856EE" w:rsidP="009856EE">
      <w:pPr>
        <w:spacing w:after="0" w:line="360" w:lineRule="auto"/>
        <w:ind w:firstLine="709"/>
        <w:contextualSpacing/>
        <w:rPr>
          <w:szCs w:val="28"/>
        </w:rPr>
      </w:pPr>
    </w:p>
    <w:p w:rsidR="009856EE" w:rsidRDefault="009856EE" w:rsidP="009856EE">
      <w:pPr>
        <w:spacing w:after="0" w:line="360" w:lineRule="auto"/>
        <w:ind w:firstLine="709"/>
        <w:contextualSpacing/>
        <w:rPr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9856EE" w:rsidRPr="009856EE" w:rsidTr="00A46161">
        <w:tc>
          <w:tcPr>
            <w:tcW w:w="5148" w:type="dxa"/>
            <w:hideMark/>
          </w:tcPr>
          <w:p w:rsidR="009856EE" w:rsidRPr="009856EE" w:rsidRDefault="009856EE" w:rsidP="009856EE">
            <w:pPr>
              <w:spacing w:after="0"/>
              <w:ind w:firstLine="0"/>
              <w:jc w:val="center"/>
              <w:rPr>
                <w:spacing w:val="4"/>
                <w:lang w:eastAsia="en-US"/>
              </w:rPr>
            </w:pPr>
            <w:r w:rsidRPr="009856EE">
              <w:rPr>
                <w:rFonts w:eastAsia="Calibri"/>
                <w:spacing w:val="4"/>
                <w:lang w:eastAsia="en-US"/>
              </w:rPr>
              <w:t>Председатель</w:t>
            </w:r>
          </w:p>
          <w:p w:rsidR="009856EE" w:rsidRPr="009856EE" w:rsidRDefault="009856EE" w:rsidP="009856EE">
            <w:pPr>
              <w:spacing w:after="0"/>
              <w:ind w:firstLine="0"/>
              <w:jc w:val="center"/>
              <w:rPr>
                <w:rFonts w:eastAsia="Calibri"/>
                <w:spacing w:val="4"/>
                <w:lang w:eastAsia="en-US"/>
              </w:rPr>
            </w:pPr>
            <w:r w:rsidRPr="009856EE">
              <w:rPr>
                <w:rFonts w:eastAsia="Calibri"/>
                <w:spacing w:val="4"/>
                <w:lang w:eastAsia="en-US"/>
              </w:rP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  <w:hideMark/>
          </w:tcPr>
          <w:p w:rsidR="009856EE" w:rsidRPr="009856EE" w:rsidRDefault="009856EE" w:rsidP="009856EE">
            <w:pPr>
              <w:spacing w:after="0"/>
              <w:ind w:firstLine="0"/>
              <w:jc w:val="right"/>
              <w:rPr>
                <w:rFonts w:eastAsia="Calibri"/>
                <w:spacing w:val="4"/>
                <w:lang w:eastAsia="en-US"/>
              </w:rPr>
            </w:pPr>
            <w:r w:rsidRPr="009856EE">
              <w:rPr>
                <w:rFonts w:eastAsia="Calibri"/>
                <w:spacing w:val="4"/>
                <w:lang w:eastAsia="en-US"/>
              </w:rPr>
              <w:t>Э.А. Памфилова</w:t>
            </w:r>
          </w:p>
        </w:tc>
      </w:tr>
      <w:tr w:rsidR="009856EE" w:rsidRPr="009856EE" w:rsidTr="00A46161">
        <w:tc>
          <w:tcPr>
            <w:tcW w:w="5148" w:type="dxa"/>
          </w:tcPr>
          <w:p w:rsidR="009856EE" w:rsidRPr="009856EE" w:rsidRDefault="009856EE" w:rsidP="009856EE">
            <w:pPr>
              <w:spacing w:after="0"/>
              <w:ind w:firstLine="0"/>
              <w:jc w:val="center"/>
              <w:rPr>
                <w:rFonts w:eastAsia="Calibri"/>
                <w:spacing w:val="4"/>
                <w:lang w:eastAsia="en-US"/>
              </w:rPr>
            </w:pPr>
          </w:p>
        </w:tc>
        <w:tc>
          <w:tcPr>
            <w:tcW w:w="4422" w:type="dxa"/>
          </w:tcPr>
          <w:p w:rsidR="009856EE" w:rsidRPr="009856EE" w:rsidRDefault="009856EE" w:rsidP="009856EE">
            <w:pPr>
              <w:spacing w:after="0"/>
              <w:ind w:firstLine="0"/>
              <w:jc w:val="right"/>
              <w:rPr>
                <w:rFonts w:eastAsia="Calibri"/>
                <w:spacing w:val="4"/>
                <w:lang w:eastAsia="en-US"/>
              </w:rPr>
            </w:pPr>
          </w:p>
        </w:tc>
      </w:tr>
      <w:tr w:rsidR="009856EE" w:rsidRPr="009856EE" w:rsidTr="00A46161">
        <w:tc>
          <w:tcPr>
            <w:tcW w:w="5148" w:type="dxa"/>
            <w:hideMark/>
          </w:tcPr>
          <w:p w:rsidR="009856EE" w:rsidRPr="009856EE" w:rsidRDefault="009856EE" w:rsidP="009856EE">
            <w:pPr>
              <w:spacing w:after="0"/>
              <w:ind w:firstLine="0"/>
              <w:jc w:val="center"/>
              <w:rPr>
                <w:spacing w:val="4"/>
                <w:lang w:eastAsia="en-US"/>
              </w:rPr>
            </w:pPr>
            <w:r w:rsidRPr="009856EE">
              <w:rPr>
                <w:rFonts w:eastAsia="Calibri"/>
                <w:spacing w:val="4"/>
                <w:lang w:eastAsia="en-US"/>
              </w:rPr>
              <w:t>Секретарь</w:t>
            </w:r>
          </w:p>
          <w:p w:rsidR="009856EE" w:rsidRPr="009856EE" w:rsidRDefault="009856EE" w:rsidP="009856EE">
            <w:pPr>
              <w:spacing w:after="0"/>
              <w:ind w:firstLine="0"/>
              <w:jc w:val="center"/>
              <w:rPr>
                <w:rFonts w:eastAsia="Calibri"/>
                <w:spacing w:val="4"/>
                <w:lang w:eastAsia="en-US"/>
              </w:rPr>
            </w:pPr>
            <w:r w:rsidRPr="009856EE">
              <w:rPr>
                <w:rFonts w:eastAsia="Calibri"/>
                <w:spacing w:val="4"/>
                <w:lang w:eastAsia="en-US"/>
              </w:rPr>
              <w:t>Центральной избирательной комиссии</w:t>
            </w:r>
          </w:p>
          <w:p w:rsidR="009856EE" w:rsidRPr="009856EE" w:rsidRDefault="009856EE" w:rsidP="009856EE">
            <w:pPr>
              <w:spacing w:after="0"/>
              <w:ind w:firstLine="0"/>
              <w:jc w:val="center"/>
              <w:rPr>
                <w:rFonts w:eastAsia="Calibri"/>
                <w:spacing w:val="4"/>
                <w:lang w:eastAsia="en-US"/>
              </w:rPr>
            </w:pPr>
            <w:r w:rsidRPr="009856EE">
              <w:rPr>
                <w:rFonts w:eastAsia="Calibri"/>
                <w:spacing w:val="4"/>
                <w:lang w:eastAsia="en-US"/>
              </w:rPr>
              <w:t>Российской Федерации</w:t>
            </w:r>
          </w:p>
        </w:tc>
        <w:tc>
          <w:tcPr>
            <w:tcW w:w="4422" w:type="dxa"/>
            <w:vAlign w:val="bottom"/>
            <w:hideMark/>
          </w:tcPr>
          <w:p w:rsidR="009856EE" w:rsidRPr="009856EE" w:rsidRDefault="009856EE" w:rsidP="009856EE">
            <w:pPr>
              <w:spacing w:after="0"/>
              <w:ind w:firstLine="0"/>
              <w:jc w:val="right"/>
              <w:rPr>
                <w:rFonts w:eastAsia="Calibri"/>
                <w:spacing w:val="4"/>
                <w:lang w:eastAsia="en-US"/>
              </w:rPr>
            </w:pPr>
            <w:r w:rsidRPr="009856EE">
              <w:rPr>
                <w:rFonts w:eastAsia="Calibri"/>
                <w:spacing w:val="4"/>
                <w:lang w:eastAsia="en-US"/>
              </w:rPr>
              <w:t>Н.А. Бударина</w:t>
            </w:r>
          </w:p>
        </w:tc>
      </w:tr>
    </w:tbl>
    <w:p w:rsidR="009856EE" w:rsidRPr="00E91476" w:rsidRDefault="009856EE" w:rsidP="00614B14">
      <w:pPr>
        <w:spacing w:after="0" w:line="341" w:lineRule="auto"/>
        <w:ind w:firstLine="709"/>
        <w:contextualSpacing/>
        <w:rPr>
          <w:szCs w:val="28"/>
        </w:rPr>
      </w:pPr>
    </w:p>
    <w:sectPr w:rsidR="009856EE" w:rsidRPr="00E91476" w:rsidSect="00E764D8">
      <w:headerReference w:type="default" r:id="rId9"/>
      <w:footerReference w:type="default" r:id="rId10"/>
      <w:footerReference w:type="first" r:id="rId11"/>
      <w:footnotePr>
        <w:numFmt w:val="chicago"/>
        <w:numRestart w:val="eachPage"/>
      </w:footnotePr>
      <w:type w:val="continuous"/>
      <w:pgSz w:w="11906" w:h="16838"/>
      <w:pgMar w:top="1134" w:right="850" w:bottom="1134" w:left="1701" w:header="709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61" w:rsidRDefault="00A46161">
      <w:r>
        <w:separator/>
      </w:r>
    </w:p>
  </w:endnote>
  <w:endnote w:type="continuationSeparator" w:id="0">
    <w:p w:rsidR="00A46161" w:rsidRDefault="00A46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61" w:rsidRPr="009856EE" w:rsidRDefault="00666123" w:rsidP="009856EE">
    <w:pPr>
      <w:pStyle w:val="a6"/>
      <w:spacing w:after="0"/>
      <w:ind w:firstLine="0"/>
      <w:rPr>
        <w:sz w:val="16"/>
        <w:szCs w:val="16"/>
      </w:rPr>
    </w:pPr>
    <w:fldSimple w:instr=" FILENAME   \* MERGEFORMAT ">
      <w:r w:rsidR="00A46161" w:rsidRPr="009856EE">
        <w:rPr>
          <w:noProof/>
          <w:sz w:val="16"/>
          <w:szCs w:val="16"/>
        </w:rPr>
        <w:t>m0312034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61" w:rsidRPr="009856EE" w:rsidRDefault="00666123" w:rsidP="009856EE">
    <w:pPr>
      <w:pStyle w:val="a6"/>
      <w:spacing w:after="0"/>
      <w:ind w:firstLine="0"/>
      <w:rPr>
        <w:sz w:val="16"/>
        <w:szCs w:val="16"/>
      </w:rPr>
    </w:pPr>
    <w:fldSimple w:instr=" FILENAME   \* MERGEFORMAT ">
      <w:r w:rsidR="00A46161" w:rsidRPr="009856EE">
        <w:rPr>
          <w:noProof/>
          <w:sz w:val="16"/>
          <w:szCs w:val="16"/>
        </w:rPr>
        <w:t>m0312034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61" w:rsidRDefault="00A46161" w:rsidP="00A46161">
      <w:pPr>
        <w:ind w:firstLine="0"/>
      </w:pPr>
      <w:r>
        <w:separator/>
      </w:r>
    </w:p>
  </w:footnote>
  <w:footnote w:type="continuationSeparator" w:id="0">
    <w:p w:rsidR="00A46161" w:rsidRDefault="00A46161">
      <w:r>
        <w:continuationSeparator/>
      </w:r>
    </w:p>
  </w:footnote>
  <w:footnote w:id="1">
    <w:p w:rsidR="00A46161" w:rsidRPr="001A4C16" w:rsidRDefault="00A46161" w:rsidP="00163E01">
      <w:pPr>
        <w:pStyle w:val="aa"/>
        <w:jc w:val="both"/>
        <w:rPr>
          <w:color w:val="000000" w:themeColor="text1"/>
        </w:rPr>
      </w:pPr>
      <w:r w:rsidRPr="00B045AF">
        <w:rPr>
          <w:rStyle w:val="ac"/>
        </w:rPr>
        <w:t>*</w:t>
      </w:r>
      <w:r w:rsidRPr="00B045AF">
        <w:t xml:space="preserve"> </w:t>
      </w:r>
      <w:r w:rsidRPr="00B045AF">
        <w:rPr>
          <w:color w:val="000000" w:themeColor="text1"/>
        </w:rPr>
        <w:t xml:space="preserve">Номер защитной марки указывается в акте только в случае ее использования. В случае если сейф-пакет </w:t>
      </w:r>
      <w:r w:rsidRPr="00B045AF">
        <w:rPr>
          <w:color w:val="000000" w:themeColor="text1"/>
        </w:rPr>
        <w:br/>
        <w:t xml:space="preserve">не вмещает количество избирательных бюллетеней, извлеченных из переносного ящика для голосования, для этих целей допускается использование второго сейф-пакета. При этом указываются номера обоих </w:t>
      </w:r>
      <w:r w:rsidRPr="00B045AF">
        <w:rPr>
          <w:color w:val="000000" w:themeColor="text1"/>
        </w:rPr>
        <w:br/>
      </w:r>
      <w:proofErr w:type="spellStart"/>
      <w:proofErr w:type="gramStart"/>
      <w:r w:rsidRPr="00B045AF">
        <w:rPr>
          <w:color w:val="000000" w:themeColor="text1"/>
        </w:rPr>
        <w:t>сейф-пакетов</w:t>
      </w:r>
      <w:proofErr w:type="spellEnd"/>
      <w:proofErr w:type="gramEnd"/>
      <w:r w:rsidRPr="00B045AF">
        <w:rPr>
          <w:color w:val="000000" w:themeColor="text1"/>
        </w:rPr>
        <w:t xml:space="preserve"> и обеих защитных марок.</w:t>
      </w:r>
    </w:p>
  </w:footnote>
  <w:footnote w:id="2">
    <w:p w:rsidR="00A46161" w:rsidRDefault="00A46161" w:rsidP="00423B95">
      <w:pPr>
        <w:pStyle w:val="aa"/>
        <w:jc w:val="both"/>
      </w:pPr>
      <w:r>
        <w:rPr>
          <w:rStyle w:val="ac"/>
        </w:rPr>
        <w:t>**</w:t>
      </w:r>
      <w:r>
        <w:t xml:space="preserve"> </w:t>
      </w:r>
      <w:r w:rsidRPr="001A4C16">
        <w:rPr>
          <w:color w:val="000000" w:themeColor="text1"/>
        </w:rPr>
        <w:t xml:space="preserve">В случае использования двух </w:t>
      </w:r>
      <w:proofErr w:type="spellStart"/>
      <w:proofErr w:type="gramStart"/>
      <w:r w:rsidRPr="001A4C16">
        <w:rPr>
          <w:color w:val="000000" w:themeColor="text1"/>
        </w:rPr>
        <w:t>сейф-пакетов</w:t>
      </w:r>
      <w:proofErr w:type="spellEnd"/>
      <w:proofErr w:type="gramEnd"/>
      <w:r w:rsidRPr="001A4C16">
        <w:rPr>
          <w:color w:val="000000" w:themeColor="text1"/>
        </w:rPr>
        <w:t xml:space="preserve"> число избирательных бюллетеней установленной формы, обнаруженных при вскрытии </w:t>
      </w:r>
      <w:proofErr w:type="spellStart"/>
      <w:r w:rsidRPr="001A4C16">
        <w:rPr>
          <w:color w:val="000000" w:themeColor="text1"/>
        </w:rPr>
        <w:t>сейф-пакетов</w:t>
      </w:r>
      <w:proofErr w:type="spellEnd"/>
      <w:r w:rsidRPr="001A4C16">
        <w:rPr>
          <w:color w:val="000000" w:themeColor="text1"/>
        </w:rPr>
        <w:t>, не должно превышать количество избирательных бюллетеней, выданных избирателям. При этом указывается</w:t>
      </w:r>
      <w:r>
        <w:rPr>
          <w:color w:val="000000" w:themeColor="text1"/>
        </w:rPr>
        <w:t xml:space="preserve"> число избирательных бюллетеней</w:t>
      </w:r>
      <w:r w:rsidRPr="001A4C16">
        <w:rPr>
          <w:color w:val="000000" w:themeColor="text1"/>
        </w:rPr>
        <w:t xml:space="preserve"> установленной формы, обнаруженных п</w:t>
      </w:r>
      <w:r>
        <w:rPr>
          <w:color w:val="000000" w:themeColor="text1"/>
        </w:rPr>
        <w:t xml:space="preserve">ри вскрытии обоих </w:t>
      </w:r>
      <w:proofErr w:type="spellStart"/>
      <w:proofErr w:type="gramStart"/>
      <w:r>
        <w:rPr>
          <w:color w:val="000000" w:themeColor="text1"/>
        </w:rPr>
        <w:t>сейф-пакетов</w:t>
      </w:r>
      <w:proofErr w:type="spellEnd"/>
      <w:proofErr w:type="gramEnd"/>
      <w:r>
        <w:rPr>
          <w:color w:val="000000" w:themeColor="text1"/>
        </w:rPr>
        <w:t>.</w:t>
      </w:r>
    </w:p>
  </w:footnote>
  <w:footnote w:id="3">
    <w:p w:rsidR="00A46161" w:rsidRDefault="00A46161" w:rsidP="00163E01">
      <w:pPr>
        <w:pStyle w:val="aa"/>
        <w:jc w:val="both"/>
      </w:pPr>
      <w:r w:rsidRPr="00B045AF">
        <w:rPr>
          <w:rStyle w:val="ac"/>
        </w:rPr>
        <w:t>*</w:t>
      </w:r>
      <w:r w:rsidRPr="00B045AF">
        <w:t xml:space="preserve"> </w:t>
      </w:r>
      <w:r w:rsidRPr="00B045AF">
        <w:rPr>
          <w:color w:val="000000" w:themeColor="text1"/>
        </w:rPr>
        <w:t xml:space="preserve">Номер защитной марки указывается в акте только в случае ее использования. В случае если сейф-пакет не вмещает количество избирательных бюллетеней, извлеченных из стационарного ящика для голосования (в том числе при использовании нескольких стационарных ящиков для голосования), для этих целей допускается использование нескольких </w:t>
      </w:r>
      <w:proofErr w:type="spellStart"/>
      <w:proofErr w:type="gramStart"/>
      <w:r w:rsidRPr="00B045AF">
        <w:rPr>
          <w:color w:val="000000" w:themeColor="text1"/>
        </w:rPr>
        <w:t>сейф-пакетов</w:t>
      </w:r>
      <w:proofErr w:type="spellEnd"/>
      <w:proofErr w:type="gramEnd"/>
      <w:r w:rsidRPr="00B045AF">
        <w:rPr>
          <w:color w:val="000000" w:themeColor="text1"/>
        </w:rPr>
        <w:t xml:space="preserve">. При этом указываются номера всех </w:t>
      </w:r>
      <w:proofErr w:type="spellStart"/>
      <w:proofErr w:type="gramStart"/>
      <w:r w:rsidRPr="00B045AF">
        <w:rPr>
          <w:color w:val="000000" w:themeColor="text1"/>
        </w:rPr>
        <w:t>сейф-пакетов</w:t>
      </w:r>
      <w:proofErr w:type="spellEnd"/>
      <w:proofErr w:type="gramEnd"/>
      <w:r w:rsidRPr="00B045AF">
        <w:rPr>
          <w:color w:val="000000" w:themeColor="text1"/>
        </w:rPr>
        <w:t xml:space="preserve"> и всех защитных марок.</w:t>
      </w:r>
    </w:p>
  </w:footnote>
  <w:footnote w:id="4">
    <w:p w:rsidR="00A46161" w:rsidRDefault="00A46161" w:rsidP="002B1E3E">
      <w:pPr>
        <w:pStyle w:val="aa"/>
        <w:jc w:val="both"/>
      </w:pPr>
      <w:r w:rsidRPr="00B045AF">
        <w:rPr>
          <w:rStyle w:val="ac"/>
        </w:rPr>
        <w:t>**</w:t>
      </w:r>
      <w:r w:rsidRPr="00B045AF">
        <w:t xml:space="preserve"> </w:t>
      </w:r>
      <w:r w:rsidRPr="00B045AF">
        <w:rPr>
          <w:color w:val="000000" w:themeColor="text1"/>
        </w:rPr>
        <w:t xml:space="preserve">В случае использования нескольких </w:t>
      </w:r>
      <w:proofErr w:type="spellStart"/>
      <w:proofErr w:type="gramStart"/>
      <w:r w:rsidRPr="00B045AF">
        <w:rPr>
          <w:color w:val="000000" w:themeColor="text1"/>
        </w:rPr>
        <w:t>сейф-пакетов</w:t>
      </w:r>
      <w:proofErr w:type="spellEnd"/>
      <w:proofErr w:type="gramEnd"/>
      <w:r w:rsidRPr="00B045AF">
        <w:rPr>
          <w:color w:val="000000" w:themeColor="text1"/>
        </w:rPr>
        <w:t xml:space="preserve"> число избирательных бюллетеней установленной формы, обнаруженных при вскрытии </w:t>
      </w:r>
      <w:proofErr w:type="spellStart"/>
      <w:r w:rsidRPr="00B045AF">
        <w:rPr>
          <w:color w:val="000000" w:themeColor="text1"/>
        </w:rPr>
        <w:t>сейф-пакетов</w:t>
      </w:r>
      <w:proofErr w:type="spellEnd"/>
      <w:r w:rsidRPr="00B045AF">
        <w:rPr>
          <w:color w:val="000000" w:themeColor="text1"/>
        </w:rPr>
        <w:t xml:space="preserve">, не должно превышать количество избирательных бюллетеней, выданных избирателям. При этом указывается число избирательных бюллетеней установленной формы, обнаруженных при вскрытии всех </w:t>
      </w:r>
      <w:proofErr w:type="spellStart"/>
      <w:proofErr w:type="gramStart"/>
      <w:r w:rsidRPr="00B045AF">
        <w:rPr>
          <w:color w:val="000000" w:themeColor="text1"/>
        </w:rPr>
        <w:t>сейф-пакетов</w:t>
      </w:r>
      <w:proofErr w:type="spellEnd"/>
      <w:proofErr w:type="gramEnd"/>
      <w:r w:rsidRPr="00B045AF">
        <w:rPr>
          <w:color w:val="000000" w:themeColor="text1"/>
        </w:rPr>
        <w:t>.»;</w:t>
      </w:r>
    </w:p>
  </w:footnote>
  <w:footnote w:id="5">
    <w:p w:rsidR="00A46161" w:rsidRPr="001A4C16" w:rsidRDefault="00A46161" w:rsidP="00856EC3">
      <w:pPr>
        <w:pStyle w:val="aa"/>
        <w:jc w:val="both"/>
        <w:rPr>
          <w:color w:val="000000" w:themeColor="text1"/>
        </w:rPr>
      </w:pPr>
      <w:r w:rsidRPr="00B045AF">
        <w:rPr>
          <w:rStyle w:val="ac"/>
          <w:color w:val="000000" w:themeColor="text1"/>
        </w:rPr>
        <w:t>*</w:t>
      </w:r>
      <w:r w:rsidRPr="00B045AF">
        <w:rPr>
          <w:color w:val="000000" w:themeColor="text1"/>
        </w:rPr>
        <w:t xml:space="preserve"> Номер защитной марки указывается в акте только в случае ее использования. В случае использования нескольких </w:t>
      </w:r>
      <w:proofErr w:type="spellStart"/>
      <w:proofErr w:type="gramStart"/>
      <w:r w:rsidRPr="00B045AF">
        <w:rPr>
          <w:color w:val="000000" w:themeColor="text1"/>
        </w:rPr>
        <w:t>сейф-пакетов</w:t>
      </w:r>
      <w:proofErr w:type="spellEnd"/>
      <w:proofErr w:type="gramEnd"/>
      <w:r w:rsidRPr="00B045AF">
        <w:rPr>
          <w:color w:val="000000" w:themeColor="text1"/>
        </w:rPr>
        <w:t xml:space="preserve"> указываются номера всех </w:t>
      </w:r>
      <w:proofErr w:type="spellStart"/>
      <w:r w:rsidRPr="00B045AF">
        <w:rPr>
          <w:color w:val="000000" w:themeColor="text1"/>
        </w:rPr>
        <w:t>сейф-пакетов</w:t>
      </w:r>
      <w:proofErr w:type="spellEnd"/>
      <w:r w:rsidRPr="00B045AF">
        <w:rPr>
          <w:color w:val="000000" w:themeColor="text1"/>
        </w:rPr>
        <w:t xml:space="preserve"> и всех защитных марок.</w:t>
      </w:r>
    </w:p>
  </w:footnote>
  <w:footnote w:id="6">
    <w:p w:rsidR="00A46161" w:rsidRPr="001A4C16" w:rsidRDefault="00A46161" w:rsidP="00856EC3">
      <w:pPr>
        <w:pStyle w:val="aa"/>
        <w:jc w:val="both"/>
        <w:rPr>
          <w:color w:val="000000" w:themeColor="text1"/>
        </w:rPr>
      </w:pPr>
      <w:r w:rsidRPr="00B045AF">
        <w:rPr>
          <w:rStyle w:val="ac"/>
          <w:color w:val="000000" w:themeColor="text1"/>
        </w:rPr>
        <w:t>*</w:t>
      </w:r>
      <w:r w:rsidRPr="00B045AF">
        <w:rPr>
          <w:color w:val="000000" w:themeColor="text1"/>
        </w:rPr>
        <w:t xml:space="preserve"> Номер защитной марки указывается в акте только в случае ее использования. В случае использования нескольких </w:t>
      </w:r>
      <w:proofErr w:type="spellStart"/>
      <w:proofErr w:type="gramStart"/>
      <w:r w:rsidRPr="00B045AF">
        <w:rPr>
          <w:color w:val="000000" w:themeColor="text1"/>
        </w:rPr>
        <w:t>сейф-пакетов</w:t>
      </w:r>
      <w:proofErr w:type="spellEnd"/>
      <w:proofErr w:type="gramEnd"/>
      <w:r w:rsidRPr="00B045AF">
        <w:rPr>
          <w:color w:val="000000" w:themeColor="text1"/>
        </w:rPr>
        <w:t xml:space="preserve"> указываются номера всех </w:t>
      </w:r>
      <w:proofErr w:type="spellStart"/>
      <w:r w:rsidRPr="00B045AF">
        <w:rPr>
          <w:color w:val="000000" w:themeColor="text1"/>
        </w:rPr>
        <w:t>сейф-пакетов</w:t>
      </w:r>
      <w:proofErr w:type="spellEnd"/>
      <w:r w:rsidRPr="00B045AF">
        <w:rPr>
          <w:color w:val="000000" w:themeColor="text1"/>
        </w:rPr>
        <w:t xml:space="preserve"> и всех защитных марок.».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206965"/>
      <w:docPartObj>
        <w:docPartGallery w:val="Page Numbers (Top of Page)"/>
        <w:docPartUnique/>
      </w:docPartObj>
    </w:sdtPr>
    <w:sdtContent>
      <w:p w:rsidR="00A46161" w:rsidRPr="009856EE" w:rsidRDefault="00666123" w:rsidP="009856EE">
        <w:pPr>
          <w:pStyle w:val="a4"/>
          <w:spacing w:after="0"/>
          <w:ind w:firstLine="0"/>
          <w:jc w:val="center"/>
          <w:rPr>
            <w:sz w:val="24"/>
            <w:szCs w:val="24"/>
          </w:rPr>
        </w:pPr>
        <w:r w:rsidRPr="009856EE">
          <w:rPr>
            <w:sz w:val="24"/>
            <w:szCs w:val="24"/>
          </w:rPr>
          <w:fldChar w:fldCharType="begin"/>
        </w:r>
        <w:r w:rsidR="00A46161" w:rsidRPr="009856EE">
          <w:rPr>
            <w:sz w:val="24"/>
            <w:szCs w:val="24"/>
          </w:rPr>
          <w:instrText xml:space="preserve"> PAGE   \* MERGEFORMAT </w:instrText>
        </w:r>
        <w:r w:rsidRPr="009856EE">
          <w:rPr>
            <w:sz w:val="24"/>
            <w:szCs w:val="24"/>
          </w:rPr>
          <w:fldChar w:fldCharType="separate"/>
        </w:r>
        <w:r w:rsidR="00024E18">
          <w:rPr>
            <w:noProof/>
            <w:sz w:val="24"/>
            <w:szCs w:val="24"/>
          </w:rPr>
          <w:t>12</w:t>
        </w:r>
        <w:r w:rsidRPr="009856E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0835"/>
    <w:multiLevelType w:val="hybridMultilevel"/>
    <w:tmpl w:val="BA283A84"/>
    <w:lvl w:ilvl="0" w:tplc="0EAC4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561B60"/>
    <w:multiLevelType w:val="hybridMultilevel"/>
    <w:tmpl w:val="B5BC76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C47166"/>
    <w:rsid w:val="00001269"/>
    <w:rsid w:val="00004FDD"/>
    <w:rsid w:val="00021617"/>
    <w:rsid w:val="00024E18"/>
    <w:rsid w:val="000511C1"/>
    <w:rsid w:val="00052DF6"/>
    <w:rsid w:val="00057DC5"/>
    <w:rsid w:val="0006223E"/>
    <w:rsid w:val="000636B6"/>
    <w:rsid w:val="00077AEE"/>
    <w:rsid w:val="000808B2"/>
    <w:rsid w:val="00083216"/>
    <w:rsid w:val="00093ABC"/>
    <w:rsid w:val="000D07F3"/>
    <w:rsid w:val="000D1748"/>
    <w:rsid w:val="000D78C2"/>
    <w:rsid w:val="000F0974"/>
    <w:rsid w:val="000F6A1F"/>
    <w:rsid w:val="000F6CAB"/>
    <w:rsid w:val="00104E2E"/>
    <w:rsid w:val="001127FE"/>
    <w:rsid w:val="00116607"/>
    <w:rsid w:val="001220D7"/>
    <w:rsid w:val="001254F9"/>
    <w:rsid w:val="001258A0"/>
    <w:rsid w:val="0012598B"/>
    <w:rsid w:val="001335E5"/>
    <w:rsid w:val="00157497"/>
    <w:rsid w:val="00163440"/>
    <w:rsid w:val="00163E01"/>
    <w:rsid w:val="0016527C"/>
    <w:rsid w:val="00171B63"/>
    <w:rsid w:val="001739FB"/>
    <w:rsid w:val="00174D47"/>
    <w:rsid w:val="0017742D"/>
    <w:rsid w:val="00181050"/>
    <w:rsid w:val="001831F1"/>
    <w:rsid w:val="00187F45"/>
    <w:rsid w:val="00197439"/>
    <w:rsid w:val="001A3D79"/>
    <w:rsid w:val="001B33F6"/>
    <w:rsid w:val="001D598B"/>
    <w:rsid w:val="001E66F0"/>
    <w:rsid w:val="0020012E"/>
    <w:rsid w:val="002224F0"/>
    <w:rsid w:val="0023694E"/>
    <w:rsid w:val="002413FD"/>
    <w:rsid w:val="002502FB"/>
    <w:rsid w:val="002551FD"/>
    <w:rsid w:val="00265984"/>
    <w:rsid w:val="00272921"/>
    <w:rsid w:val="00291BE0"/>
    <w:rsid w:val="002B1E3E"/>
    <w:rsid w:val="002D416B"/>
    <w:rsid w:val="002D718C"/>
    <w:rsid w:val="002E4A89"/>
    <w:rsid w:val="002F7FEC"/>
    <w:rsid w:val="00303FF6"/>
    <w:rsid w:val="00326A2D"/>
    <w:rsid w:val="00331549"/>
    <w:rsid w:val="00332787"/>
    <w:rsid w:val="00336E41"/>
    <w:rsid w:val="00337596"/>
    <w:rsid w:val="00350599"/>
    <w:rsid w:val="00354172"/>
    <w:rsid w:val="00362CE1"/>
    <w:rsid w:val="00371BD7"/>
    <w:rsid w:val="00395D1A"/>
    <w:rsid w:val="003C1CB5"/>
    <w:rsid w:val="003C33A0"/>
    <w:rsid w:val="003D5C3D"/>
    <w:rsid w:val="003F1107"/>
    <w:rsid w:val="00403DAB"/>
    <w:rsid w:val="00412776"/>
    <w:rsid w:val="00423B95"/>
    <w:rsid w:val="00427B86"/>
    <w:rsid w:val="004318DF"/>
    <w:rsid w:val="00433797"/>
    <w:rsid w:val="004359DB"/>
    <w:rsid w:val="00444D99"/>
    <w:rsid w:val="00450AB7"/>
    <w:rsid w:val="00454416"/>
    <w:rsid w:val="004564F6"/>
    <w:rsid w:val="00456F0F"/>
    <w:rsid w:val="004715C9"/>
    <w:rsid w:val="00480F27"/>
    <w:rsid w:val="00484688"/>
    <w:rsid w:val="00497016"/>
    <w:rsid w:val="004978BA"/>
    <w:rsid w:val="004B39A1"/>
    <w:rsid w:val="004B4DA8"/>
    <w:rsid w:val="004C3505"/>
    <w:rsid w:val="004C493E"/>
    <w:rsid w:val="004D5A37"/>
    <w:rsid w:val="00502C70"/>
    <w:rsid w:val="005066B5"/>
    <w:rsid w:val="00507188"/>
    <w:rsid w:val="00507CA3"/>
    <w:rsid w:val="00515A99"/>
    <w:rsid w:val="005210EB"/>
    <w:rsid w:val="00526131"/>
    <w:rsid w:val="0054257B"/>
    <w:rsid w:val="00572561"/>
    <w:rsid w:val="00580C81"/>
    <w:rsid w:val="00586FF1"/>
    <w:rsid w:val="005C5478"/>
    <w:rsid w:val="005D5E1D"/>
    <w:rsid w:val="005E177A"/>
    <w:rsid w:val="005F2DF9"/>
    <w:rsid w:val="00614B14"/>
    <w:rsid w:val="006234C0"/>
    <w:rsid w:val="006375D7"/>
    <w:rsid w:val="00643103"/>
    <w:rsid w:val="006540BE"/>
    <w:rsid w:val="00654FB1"/>
    <w:rsid w:val="00660585"/>
    <w:rsid w:val="006648E3"/>
    <w:rsid w:val="00666123"/>
    <w:rsid w:val="006704E8"/>
    <w:rsid w:val="006801D3"/>
    <w:rsid w:val="006A6BB5"/>
    <w:rsid w:val="006A79E3"/>
    <w:rsid w:val="006B5987"/>
    <w:rsid w:val="006B6A84"/>
    <w:rsid w:val="006B7152"/>
    <w:rsid w:val="006E00A6"/>
    <w:rsid w:val="006E1EAB"/>
    <w:rsid w:val="006E4126"/>
    <w:rsid w:val="006E44A9"/>
    <w:rsid w:val="006E5990"/>
    <w:rsid w:val="006E7118"/>
    <w:rsid w:val="00704383"/>
    <w:rsid w:val="00713DCB"/>
    <w:rsid w:val="00720D99"/>
    <w:rsid w:val="00734C87"/>
    <w:rsid w:val="007450C7"/>
    <w:rsid w:val="007460B6"/>
    <w:rsid w:val="0076074A"/>
    <w:rsid w:val="007725C8"/>
    <w:rsid w:val="007834DA"/>
    <w:rsid w:val="007A2A5B"/>
    <w:rsid w:val="007C1A73"/>
    <w:rsid w:val="007C567A"/>
    <w:rsid w:val="007E15DB"/>
    <w:rsid w:val="007F3CEE"/>
    <w:rsid w:val="007F5783"/>
    <w:rsid w:val="0080507A"/>
    <w:rsid w:val="008056C9"/>
    <w:rsid w:val="008521D2"/>
    <w:rsid w:val="0085554F"/>
    <w:rsid w:val="00856E97"/>
    <w:rsid w:val="00856EC3"/>
    <w:rsid w:val="00861009"/>
    <w:rsid w:val="00863288"/>
    <w:rsid w:val="00863553"/>
    <w:rsid w:val="00870141"/>
    <w:rsid w:val="00871A19"/>
    <w:rsid w:val="00873865"/>
    <w:rsid w:val="008C2EBB"/>
    <w:rsid w:val="008C6906"/>
    <w:rsid w:val="008D0C89"/>
    <w:rsid w:val="008D3DDB"/>
    <w:rsid w:val="008D6250"/>
    <w:rsid w:val="008E3555"/>
    <w:rsid w:val="00905F87"/>
    <w:rsid w:val="009107C0"/>
    <w:rsid w:val="00920F95"/>
    <w:rsid w:val="009270EC"/>
    <w:rsid w:val="00943D3F"/>
    <w:rsid w:val="0094484B"/>
    <w:rsid w:val="009578C9"/>
    <w:rsid w:val="0096716A"/>
    <w:rsid w:val="0098077B"/>
    <w:rsid w:val="00980DB6"/>
    <w:rsid w:val="009856EE"/>
    <w:rsid w:val="00996560"/>
    <w:rsid w:val="009A1EFD"/>
    <w:rsid w:val="009B1F9F"/>
    <w:rsid w:val="009D15AB"/>
    <w:rsid w:val="009E2A57"/>
    <w:rsid w:val="009F3DF3"/>
    <w:rsid w:val="00A01AA0"/>
    <w:rsid w:val="00A05E4A"/>
    <w:rsid w:val="00A07D9C"/>
    <w:rsid w:val="00A2443E"/>
    <w:rsid w:val="00A2701B"/>
    <w:rsid w:val="00A27204"/>
    <w:rsid w:val="00A328CF"/>
    <w:rsid w:val="00A46161"/>
    <w:rsid w:val="00A61BCB"/>
    <w:rsid w:val="00A668E7"/>
    <w:rsid w:val="00A821CE"/>
    <w:rsid w:val="00A85EEC"/>
    <w:rsid w:val="00A86B79"/>
    <w:rsid w:val="00B045AF"/>
    <w:rsid w:val="00B06B80"/>
    <w:rsid w:val="00B06DBD"/>
    <w:rsid w:val="00B2693B"/>
    <w:rsid w:val="00B36BD1"/>
    <w:rsid w:val="00B44E42"/>
    <w:rsid w:val="00B7039F"/>
    <w:rsid w:val="00B818F8"/>
    <w:rsid w:val="00B849D0"/>
    <w:rsid w:val="00B87F2B"/>
    <w:rsid w:val="00B947E1"/>
    <w:rsid w:val="00BA1D8E"/>
    <w:rsid w:val="00BA73C6"/>
    <w:rsid w:val="00BC1CA3"/>
    <w:rsid w:val="00BC6ED8"/>
    <w:rsid w:val="00BD0B44"/>
    <w:rsid w:val="00BF39E5"/>
    <w:rsid w:val="00C1246A"/>
    <w:rsid w:val="00C24758"/>
    <w:rsid w:val="00C47166"/>
    <w:rsid w:val="00C50769"/>
    <w:rsid w:val="00C61D3E"/>
    <w:rsid w:val="00C6310E"/>
    <w:rsid w:val="00C865C9"/>
    <w:rsid w:val="00C92AD4"/>
    <w:rsid w:val="00C97883"/>
    <w:rsid w:val="00CA41BA"/>
    <w:rsid w:val="00CB0D61"/>
    <w:rsid w:val="00CB51AF"/>
    <w:rsid w:val="00CF35A6"/>
    <w:rsid w:val="00CF7196"/>
    <w:rsid w:val="00D12A9C"/>
    <w:rsid w:val="00D26F15"/>
    <w:rsid w:val="00D30B15"/>
    <w:rsid w:val="00D31486"/>
    <w:rsid w:val="00D46ED2"/>
    <w:rsid w:val="00D47388"/>
    <w:rsid w:val="00D4798E"/>
    <w:rsid w:val="00D5066D"/>
    <w:rsid w:val="00D625D2"/>
    <w:rsid w:val="00D7645B"/>
    <w:rsid w:val="00DC4D8F"/>
    <w:rsid w:val="00DC5D80"/>
    <w:rsid w:val="00DD404D"/>
    <w:rsid w:val="00DE5E3C"/>
    <w:rsid w:val="00DE668F"/>
    <w:rsid w:val="00DF1449"/>
    <w:rsid w:val="00E108A8"/>
    <w:rsid w:val="00E21749"/>
    <w:rsid w:val="00E21803"/>
    <w:rsid w:val="00E245B2"/>
    <w:rsid w:val="00E26055"/>
    <w:rsid w:val="00E2749D"/>
    <w:rsid w:val="00E30394"/>
    <w:rsid w:val="00E33675"/>
    <w:rsid w:val="00E35613"/>
    <w:rsid w:val="00E479E0"/>
    <w:rsid w:val="00E610DA"/>
    <w:rsid w:val="00E75FEA"/>
    <w:rsid w:val="00E764D8"/>
    <w:rsid w:val="00E85D7E"/>
    <w:rsid w:val="00E9048D"/>
    <w:rsid w:val="00E91476"/>
    <w:rsid w:val="00EA373B"/>
    <w:rsid w:val="00EA3C9A"/>
    <w:rsid w:val="00EA580E"/>
    <w:rsid w:val="00EB4B45"/>
    <w:rsid w:val="00EC4DF9"/>
    <w:rsid w:val="00EC6E5C"/>
    <w:rsid w:val="00EE5F42"/>
    <w:rsid w:val="00EE6FB4"/>
    <w:rsid w:val="00EF0E7D"/>
    <w:rsid w:val="00F0538B"/>
    <w:rsid w:val="00F107C6"/>
    <w:rsid w:val="00F23313"/>
    <w:rsid w:val="00F44CB9"/>
    <w:rsid w:val="00F4540C"/>
    <w:rsid w:val="00F47AD6"/>
    <w:rsid w:val="00F50862"/>
    <w:rsid w:val="00F5354C"/>
    <w:rsid w:val="00F56A65"/>
    <w:rsid w:val="00F60733"/>
    <w:rsid w:val="00F679A4"/>
    <w:rsid w:val="00F80CF1"/>
    <w:rsid w:val="00F8665C"/>
    <w:rsid w:val="00F874AD"/>
    <w:rsid w:val="00FA17D4"/>
    <w:rsid w:val="00FC2C57"/>
    <w:rsid w:val="00FE4DBD"/>
    <w:rsid w:val="00FE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F2B"/>
    <w:pPr>
      <w:spacing w:after="120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7F2B"/>
    <w:pPr>
      <w:spacing w:after="0"/>
      <w:ind w:firstLine="0"/>
      <w:jc w:val="center"/>
    </w:pPr>
    <w:rPr>
      <w:rFonts w:ascii="Times New Roman CYR" w:hAnsi="Times New Roman CYR"/>
      <w:b/>
      <w:sz w:val="34"/>
    </w:rPr>
  </w:style>
  <w:style w:type="paragraph" w:styleId="a4">
    <w:name w:val="header"/>
    <w:basedOn w:val="a"/>
    <w:link w:val="a5"/>
    <w:uiPriority w:val="99"/>
    <w:rsid w:val="00B87F2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B87F2B"/>
    <w:pPr>
      <w:tabs>
        <w:tab w:val="center" w:pos="4677"/>
        <w:tab w:val="right" w:pos="9355"/>
      </w:tabs>
    </w:pPr>
  </w:style>
  <w:style w:type="paragraph" w:customStyle="1" w:styleId="14-15">
    <w:name w:val="14-15"/>
    <w:basedOn w:val="2"/>
    <w:rsid w:val="00C47166"/>
    <w:pPr>
      <w:tabs>
        <w:tab w:val="left" w:pos="567"/>
      </w:tabs>
      <w:spacing w:after="0" w:line="360" w:lineRule="auto"/>
      <w:ind w:firstLine="709"/>
    </w:pPr>
    <w:rPr>
      <w:kern w:val="28"/>
      <w:szCs w:val="28"/>
    </w:rPr>
  </w:style>
  <w:style w:type="table" w:styleId="a8">
    <w:name w:val="Table Grid"/>
    <w:basedOn w:val="a1"/>
    <w:rsid w:val="00C471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47166"/>
    <w:pPr>
      <w:spacing w:line="48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555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6704E8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8056C9"/>
    <w:rPr>
      <w:rFonts w:ascii="Times New Roman" w:hAnsi="Times New Roman"/>
      <w:sz w:val="28"/>
    </w:rPr>
  </w:style>
  <w:style w:type="paragraph" w:styleId="aa">
    <w:name w:val="footnote text"/>
    <w:basedOn w:val="a"/>
    <w:link w:val="ab"/>
    <w:uiPriority w:val="99"/>
    <w:rsid w:val="008056C9"/>
    <w:pPr>
      <w:spacing w:after="0"/>
      <w:ind w:firstLine="0"/>
      <w:jc w:val="center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rsid w:val="008056C9"/>
    <w:rPr>
      <w:rFonts w:ascii="Times New Roman" w:hAnsi="Times New Roman"/>
    </w:rPr>
  </w:style>
  <w:style w:type="character" w:styleId="ac">
    <w:name w:val="footnote reference"/>
    <w:basedOn w:val="a0"/>
    <w:uiPriority w:val="99"/>
    <w:rsid w:val="008056C9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8"/>
    <w:rsid w:val="008056C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024E18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24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98CCF-AF63-443A-9A1E-68D2D3EC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1658</Words>
  <Characters>12745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Центризбирком РФ</Company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</dc:creator>
  <cp:lastModifiedBy>Malukan</cp:lastModifiedBy>
  <cp:revision>3</cp:revision>
  <cp:lastPrinted>2023-12-28T06:15:00Z</cp:lastPrinted>
  <dcterms:created xsi:type="dcterms:W3CDTF">2023-12-28T10:19:00Z</dcterms:created>
  <dcterms:modified xsi:type="dcterms:W3CDTF">2023-12-28T10:21:00Z</dcterms:modified>
</cp:coreProperties>
</file>