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D306" w14:textId="028B0C56" w:rsidR="00F12C76" w:rsidRDefault="008B16C8" w:rsidP="008B16C8">
      <w:pPr>
        <w:spacing w:after="0"/>
        <w:jc w:val="center"/>
        <w:rPr>
          <w:b/>
          <w:bCs/>
        </w:rPr>
      </w:pPr>
      <w:r w:rsidRPr="008B16C8">
        <w:rPr>
          <w:b/>
          <w:bCs/>
        </w:rPr>
        <w:t>Руководство по соблюдению обязательных требований</w:t>
      </w:r>
    </w:p>
    <w:p w14:paraId="2B64E1DC" w14:textId="58398B9D" w:rsidR="008B16C8" w:rsidRDefault="008B16C8" w:rsidP="008B16C8">
      <w:pPr>
        <w:spacing w:after="0"/>
        <w:jc w:val="center"/>
        <w:rPr>
          <w:b/>
          <w:bCs/>
        </w:rPr>
      </w:pPr>
    </w:p>
    <w:p w14:paraId="2DC6E728" w14:textId="232D087C" w:rsidR="00086613" w:rsidRDefault="00086613" w:rsidP="00086613">
      <w:pPr>
        <w:pStyle w:val="3"/>
        <w:jc w:val="center"/>
        <w:rPr>
          <w:sz w:val="27"/>
        </w:rPr>
      </w:pPr>
      <w:r>
        <w:t>В 202</w:t>
      </w:r>
      <w:r>
        <w:t>3</w:t>
      </w:r>
      <w:r>
        <w:t xml:space="preserve"> году Администрацией </w:t>
      </w:r>
      <w:r>
        <w:t xml:space="preserve">Тейковского </w:t>
      </w:r>
      <w:r>
        <w:t>муниципального района не запланировано проведение плановых проверок соблюдения земельного законодательства в отношении юридических лиц, индивидуальных предпринимателей, физических лиц</w:t>
      </w:r>
    </w:p>
    <w:p w14:paraId="429EB6C8" w14:textId="416869A3" w:rsidR="00086613" w:rsidRDefault="00086613" w:rsidP="00086613">
      <w:pPr>
        <w:pStyle w:val="3"/>
        <w:jc w:val="center"/>
      </w:pPr>
      <w:r>
        <w:t xml:space="preserve">Меры стимулирования добросовестности контролируемых лиц, Положением о муниципальном земельном контроле на территории </w:t>
      </w:r>
      <w:r>
        <w:t>Тейковского</w:t>
      </w:r>
      <w:r>
        <w:t xml:space="preserve"> муниципального района, утвержденным решением Совета </w:t>
      </w:r>
      <w:r>
        <w:t>Тейковского</w:t>
      </w:r>
      <w:r>
        <w:t xml:space="preserve"> муниципального района от </w:t>
      </w:r>
      <w:r>
        <w:t>20</w:t>
      </w:r>
      <w:r>
        <w:t>.</w:t>
      </w:r>
      <w:r>
        <w:t>10</w:t>
      </w:r>
      <w:r>
        <w:t xml:space="preserve">.2021 № </w:t>
      </w:r>
      <w:r>
        <w:t>12/6</w:t>
      </w:r>
      <w:r>
        <w:t>, не предусмотрены и не применяются.</w:t>
      </w:r>
    </w:p>
    <w:p w14:paraId="1B6497D6" w14:textId="5DA962B0" w:rsidR="00086613" w:rsidRDefault="00086613" w:rsidP="00086613"/>
    <w:p w14:paraId="7D21A263" w14:textId="77777777" w:rsidR="00086613" w:rsidRDefault="00086613" w:rsidP="00086613">
      <w:pPr>
        <w:pStyle w:val="3"/>
        <w:shd w:val="clear" w:color="auto" w:fill="F7F7F7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Руководства по соблюдению обязательных требований</w:t>
      </w:r>
    </w:p>
    <w:p w14:paraId="0E5FB245" w14:textId="77777777" w:rsidR="00086613" w:rsidRDefault="00086613" w:rsidP="00086613">
      <w:pPr>
        <w:pStyle w:val="a3"/>
        <w:shd w:val="clear" w:color="auto" w:fill="F7F7F7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соответствии с подпунктом 5 части 3 статьи 46 Федерального закона от 31.07.2020 г. № 248-ФЗ «О государственном контроле (надзоре) и муниципальном контроле в Российской Федерации», контрольный орган обязан размещать и поддерживать в актуальном состоянии на своем официальном сайте в сети «Интернет», руководства по соблюдению обязательных требований, разработанные и утвержденные в соответствии с Федеральным законом от 31.07.2020 г. №247-ФЗ «Об обязательных требованиях в Российской Федерации».</w:t>
      </w:r>
    </w:p>
    <w:p w14:paraId="0846AFC0" w14:textId="77777777" w:rsidR="00086613" w:rsidRDefault="00086613" w:rsidP="00086613">
      <w:pPr>
        <w:pStyle w:val="a3"/>
        <w:shd w:val="clear" w:color="auto" w:fill="F7F7F7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Согласно части 6 статьи 14 Федерального закона от 31.07.2020 г. №247-ФЗ «Об обязательных требованиях в Российской Федерации», руководства по соблюдению обязательных требований, утверждаются руководителем федерального органа исполнительной власти, осуществляющего полномочия по государственному контролю (надзору).</w:t>
      </w:r>
    </w:p>
    <w:p w14:paraId="1AD11273" w14:textId="43BA939A" w:rsidR="00086613" w:rsidRDefault="00086613" w:rsidP="00086613">
      <w:pPr>
        <w:pStyle w:val="a3"/>
        <w:shd w:val="clear" w:color="auto" w:fill="F7F7F7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На территории </w:t>
      </w:r>
      <w:r>
        <w:rPr>
          <w:rFonts w:ascii="Tahoma" w:hAnsi="Tahoma" w:cs="Tahoma"/>
          <w:color w:val="333333"/>
          <w:sz w:val="18"/>
          <w:szCs w:val="18"/>
        </w:rPr>
        <w:t xml:space="preserve">Тейковского </w:t>
      </w:r>
      <w:r>
        <w:rPr>
          <w:rFonts w:ascii="Tahoma" w:hAnsi="Tahoma" w:cs="Tahoma"/>
          <w:color w:val="333333"/>
          <w:sz w:val="18"/>
          <w:szCs w:val="18"/>
        </w:rPr>
        <w:t>муниципального района, федеральными органами исполнительной власти, осуществляющим полномочия по государственному земельному контролю (надзору), являются Управление Федеральной службы государственной регистрации, кадастра и картографии по Ивановской области, Управление Федеральной службы по ветеринарному и фитосанитарному надзору по Владимирской, Костромской и Ивановской областям, Межрегиональное Управление Федеральной службы по надзору в сфере природопользования по Ивановской и Владимирской областям.</w:t>
      </w:r>
    </w:p>
    <w:p w14:paraId="61BD7402" w14:textId="77777777" w:rsidR="00086613" w:rsidRDefault="00086613" w:rsidP="00086613">
      <w:pPr>
        <w:pStyle w:val="a3"/>
        <w:shd w:val="clear" w:color="auto" w:fill="F7F7F7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настоящее время руководства по соблюдению обязательных требований, федеральными органами исполнительной власти, осуществляющим полномочия по государственному земельному контролю (надзору), в официальных источниках, не опубликованы.</w:t>
      </w:r>
    </w:p>
    <w:p w14:paraId="32ADFCF3" w14:textId="77777777" w:rsidR="008B16C8" w:rsidRPr="008B16C8" w:rsidRDefault="008B16C8" w:rsidP="008B16C8">
      <w:pPr>
        <w:spacing w:after="0"/>
        <w:jc w:val="center"/>
        <w:rPr>
          <w:b/>
          <w:bCs/>
        </w:rPr>
      </w:pPr>
    </w:p>
    <w:sectPr w:rsidR="008B16C8" w:rsidRPr="008B16C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C8"/>
    <w:rsid w:val="00086613"/>
    <w:rsid w:val="006C0B77"/>
    <w:rsid w:val="008242FF"/>
    <w:rsid w:val="00870751"/>
    <w:rsid w:val="008B16C8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D1F5"/>
  <w15:chartTrackingRefBased/>
  <w15:docId w15:val="{824CDAB5-2492-4DBE-96DC-3B6CAA58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B16C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6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66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66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08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ATMR 02</dc:creator>
  <cp:keywords/>
  <dc:description/>
  <cp:lastModifiedBy>ATMR 02</cp:lastModifiedBy>
  <cp:revision>1</cp:revision>
  <dcterms:created xsi:type="dcterms:W3CDTF">2023-03-06T11:40:00Z</dcterms:created>
  <dcterms:modified xsi:type="dcterms:W3CDTF">2023-03-06T11:56:00Z</dcterms:modified>
</cp:coreProperties>
</file>