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F68" w:rsidRDefault="00310F68" w:rsidP="00310F68">
      <w:pPr>
        <w:jc w:val="center"/>
        <w:rPr>
          <w:b/>
          <w:caps/>
          <w:sz w:val="32"/>
        </w:rPr>
      </w:pPr>
      <w:r>
        <w:rPr>
          <w:noProof/>
        </w:rPr>
        <w:drawing>
          <wp:inline distT="0" distB="0" distL="0" distR="0">
            <wp:extent cx="704850" cy="866775"/>
            <wp:effectExtent l="0" t="0" r="0" b="9525"/>
            <wp:docPr id="8" name="Рисунок 8" descr="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F68" w:rsidRPr="007E50AC" w:rsidRDefault="00310F68" w:rsidP="00310F68">
      <w:pPr>
        <w:jc w:val="center"/>
        <w:rPr>
          <w:b/>
          <w:caps/>
          <w:sz w:val="36"/>
          <w:szCs w:val="36"/>
        </w:rPr>
      </w:pPr>
      <w:r w:rsidRPr="007E50AC">
        <w:rPr>
          <w:b/>
          <w:caps/>
          <w:sz w:val="36"/>
          <w:szCs w:val="36"/>
        </w:rPr>
        <w:t>администрация</w:t>
      </w:r>
    </w:p>
    <w:p w:rsidR="00310F68" w:rsidRPr="007E50AC" w:rsidRDefault="00310F68" w:rsidP="00310F68">
      <w:pPr>
        <w:jc w:val="center"/>
        <w:rPr>
          <w:b/>
          <w:caps/>
          <w:sz w:val="36"/>
          <w:szCs w:val="36"/>
        </w:rPr>
      </w:pPr>
      <w:r w:rsidRPr="007E50AC">
        <w:rPr>
          <w:b/>
          <w:caps/>
          <w:sz w:val="36"/>
          <w:szCs w:val="36"/>
        </w:rPr>
        <w:t>тейковского муниципального района</w:t>
      </w:r>
    </w:p>
    <w:p w:rsidR="00310F68" w:rsidRDefault="00310F68" w:rsidP="00310F68">
      <w:pPr>
        <w:jc w:val="center"/>
        <w:rPr>
          <w:b/>
          <w:caps/>
          <w:sz w:val="36"/>
          <w:szCs w:val="36"/>
        </w:rPr>
      </w:pPr>
      <w:r w:rsidRPr="007E50AC">
        <w:rPr>
          <w:b/>
          <w:caps/>
          <w:sz w:val="36"/>
          <w:szCs w:val="36"/>
        </w:rPr>
        <w:t>ивановской области</w:t>
      </w:r>
    </w:p>
    <w:p w:rsidR="00310F68" w:rsidRDefault="00310F68" w:rsidP="00310F68">
      <w:pPr>
        <w:tabs>
          <w:tab w:val="left" w:pos="567"/>
        </w:tabs>
        <w:jc w:val="center"/>
        <w:rPr>
          <w:b/>
          <w:caps/>
          <w:sz w:val="32"/>
          <w:u w:val="single"/>
        </w:rPr>
      </w:pPr>
      <w:r>
        <w:rPr>
          <w:b/>
          <w:caps/>
          <w:sz w:val="32"/>
          <w:u w:val="single"/>
        </w:rPr>
        <w:tab/>
      </w:r>
      <w:r>
        <w:rPr>
          <w:b/>
          <w:caps/>
          <w:sz w:val="32"/>
          <w:u w:val="single"/>
        </w:rPr>
        <w:tab/>
      </w:r>
      <w:r>
        <w:rPr>
          <w:b/>
          <w:caps/>
          <w:sz w:val="32"/>
          <w:u w:val="single"/>
        </w:rPr>
        <w:tab/>
      </w:r>
      <w:r>
        <w:rPr>
          <w:b/>
          <w:caps/>
          <w:sz w:val="32"/>
          <w:u w:val="single"/>
        </w:rPr>
        <w:tab/>
      </w:r>
      <w:r>
        <w:rPr>
          <w:b/>
          <w:caps/>
          <w:sz w:val="32"/>
          <w:u w:val="single"/>
        </w:rPr>
        <w:tab/>
      </w:r>
      <w:r>
        <w:rPr>
          <w:b/>
          <w:caps/>
          <w:sz w:val="32"/>
          <w:u w:val="single"/>
        </w:rPr>
        <w:tab/>
      </w:r>
      <w:r>
        <w:rPr>
          <w:b/>
          <w:caps/>
          <w:sz w:val="32"/>
          <w:u w:val="single"/>
        </w:rPr>
        <w:tab/>
      </w:r>
      <w:r>
        <w:rPr>
          <w:b/>
          <w:caps/>
          <w:sz w:val="32"/>
          <w:u w:val="single"/>
        </w:rPr>
        <w:tab/>
      </w:r>
      <w:r>
        <w:rPr>
          <w:b/>
          <w:caps/>
          <w:sz w:val="32"/>
          <w:u w:val="single"/>
        </w:rPr>
        <w:tab/>
      </w:r>
      <w:r>
        <w:rPr>
          <w:b/>
          <w:caps/>
          <w:sz w:val="32"/>
          <w:u w:val="single"/>
        </w:rPr>
        <w:tab/>
      </w:r>
      <w:r>
        <w:rPr>
          <w:b/>
          <w:caps/>
          <w:sz w:val="32"/>
          <w:u w:val="single"/>
        </w:rPr>
        <w:tab/>
      </w:r>
      <w:r>
        <w:rPr>
          <w:b/>
          <w:caps/>
          <w:sz w:val="32"/>
          <w:u w:val="single"/>
        </w:rPr>
        <w:tab/>
      </w:r>
    </w:p>
    <w:p w:rsidR="00310F68" w:rsidRPr="007E50AC" w:rsidRDefault="00310F68" w:rsidP="00310F68">
      <w:pPr>
        <w:jc w:val="center"/>
        <w:rPr>
          <w:b/>
          <w:caps/>
          <w:sz w:val="28"/>
          <w:szCs w:val="28"/>
        </w:rPr>
      </w:pPr>
    </w:p>
    <w:p w:rsidR="00310F68" w:rsidRPr="007E50AC" w:rsidRDefault="00310F68" w:rsidP="00310F68">
      <w:pPr>
        <w:jc w:val="center"/>
        <w:rPr>
          <w:b/>
          <w:caps/>
          <w:sz w:val="28"/>
          <w:szCs w:val="28"/>
        </w:rPr>
      </w:pPr>
    </w:p>
    <w:p w:rsidR="00310F68" w:rsidRPr="007E50AC" w:rsidRDefault="00310F68" w:rsidP="00310F68">
      <w:pPr>
        <w:jc w:val="center"/>
        <w:rPr>
          <w:b/>
          <w:caps/>
          <w:sz w:val="44"/>
          <w:szCs w:val="44"/>
        </w:rPr>
      </w:pPr>
      <w:r w:rsidRPr="007E50AC">
        <w:rPr>
          <w:b/>
          <w:caps/>
          <w:sz w:val="44"/>
          <w:szCs w:val="44"/>
        </w:rPr>
        <w:t xml:space="preserve">п о с т а н о в л е н и е  </w:t>
      </w:r>
    </w:p>
    <w:p w:rsidR="00310F68" w:rsidRDefault="00310F68" w:rsidP="00310F68">
      <w:pPr>
        <w:rPr>
          <w:b/>
          <w:caps/>
          <w:sz w:val="28"/>
          <w:szCs w:val="28"/>
        </w:rPr>
      </w:pPr>
    </w:p>
    <w:p w:rsidR="00310F68" w:rsidRPr="007E50AC" w:rsidRDefault="00310F68" w:rsidP="00310F68">
      <w:pPr>
        <w:rPr>
          <w:b/>
          <w:caps/>
          <w:sz w:val="28"/>
          <w:szCs w:val="28"/>
        </w:rPr>
      </w:pPr>
    </w:p>
    <w:p w:rsidR="00310F68" w:rsidRPr="007E50AC" w:rsidRDefault="00310F68" w:rsidP="00310F68">
      <w:pPr>
        <w:jc w:val="center"/>
        <w:rPr>
          <w:sz w:val="28"/>
          <w:szCs w:val="28"/>
        </w:rPr>
      </w:pPr>
      <w:r w:rsidRPr="007E50AC">
        <w:rPr>
          <w:sz w:val="28"/>
          <w:szCs w:val="28"/>
        </w:rPr>
        <w:t xml:space="preserve">от </w:t>
      </w:r>
      <w:r w:rsidR="00EF35E0">
        <w:rPr>
          <w:sz w:val="28"/>
          <w:szCs w:val="28"/>
        </w:rPr>
        <w:t>19.04.2021</w:t>
      </w:r>
      <w:r w:rsidRPr="007E50AC">
        <w:rPr>
          <w:sz w:val="28"/>
          <w:szCs w:val="28"/>
        </w:rPr>
        <w:t xml:space="preserve"> №</w:t>
      </w:r>
      <w:r w:rsidR="00EF35E0">
        <w:rPr>
          <w:sz w:val="28"/>
          <w:szCs w:val="28"/>
        </w:rPr>
        <w:t xml:space="preserve"> 142</w:t>
      </w:r>
      <w:bookmarkStart w:id="0" w:name="_GoBack"/>
      <w:bookmarkEnd w:id="0"/>
    </w:p>
    <w:p w:rsidR="00310F68" w:rsidRPr="007E50AC" w:rsidRDefault="00310F68" w:rsidP="00310F68">
      <w:pPr>
        <w:jc w:val="center"/>
        <w:rPr>
          <w:sz w:val="28"/>
          <w:szCs w:val="28"/>
        </w:rPr>
      </w:pPr>
      <w:r w:rsidRPr="007E50AC">
        <w:rPr>
          <w:sz w:val="28"/>
          <w:szCs w:val="28"/>
        </w:rPr>
        <w:t>г. Тейково</w:t>
      </w:r>
    </w:p>
    <w:p w:rsidR="00310F68" w:rsidRPr="007E50AC" w:rsidRDefault="00310F68" w:rsidP="00310F68">
      <w:pPr>
        <w:rPr>
          <w:sz w:val="28"/>
          <w:szCs w:val="28"/>
        </w:rPr>
      </w:pPr>
    </w:p>
    <w:p w:rsidR="00310F68" w:rsidRDefault="00815AF5" w:rsidP="00310F68">
      <w:pPr>
        <w:jc w:val="center"/>
        <w:rPr>
          <w:b/>
          <w:sz w:val="28"/>
        </w:rPr>
      </w:pPr>
      <w:r w:rsidRPr="00815AF5">
        <w:rPr>
          <w:b/>
          <w:sz w:val="28"/>
        </w:rPr>
        <w:t>О  подготовке документации по планировке территории</w:t>
      </w:r>
      <w:r w:rsidR="00A04D25">
        <w:rPr>
          <w:b/>
          <w:sz w:val="28"/>
        </w:rPr>
        <w:t xml:space="preserve"> (проект планировки и проект</w:t>
      </w:r>
      <w:r>
        <w:rPr>
          <w:b/>
          <w:sz w:val="28"/>
        </w:rPr>
        <w:t xml:space="preserve"> межевания) д. </w:t>
      </w:r>
      <w:proofErr w:type="spellStart"/>
      <w:r>
        <w:rPr>
          <w:b/>
          <w:sz w:val="28"/>
        </w:rPr>
        <w:t>Воронково</w:t>
      </w:r>
      <w:proofErr w:type="spellEnd"/>
    </w:p>
    <w:p w:rsidR="00310F68" w:rsidRDefault="00310F68" w:rsidP="00310F68">
      <w:pPr>
        <w:jc w:val="center"/>
        <w:rPr>
          <w:b/>
          <w:sz w:val="28"/>
        </w:rPr>
      </w:pPr>
    </w:p>
    <w:p w:rsidR="00310F68" w:rsidRDefault="00310F68" w:rsidP="00310F68">
      <w:pPr>
        <w:jc w:val="both"/>
        <w:rPr>
          <w:b/>
          <w:sz w:val="28"/>
        </w:rPr>
      </w:pPr>
    </w:p>
    <w:p w:rsidR="00310F68" w:rsidRDefault="00310F68" w:rsidP="00310F68">
      <w:pPr>
        <w:ind w:firstLine="708"/>
        <w:jc w:val="both"/>
        <w:rPr>
          <w:sz w:val="28"/>
        </w:rPr>
      </w:pPr>
      <w:r>
        <w:rPr>
          <w:sz w:val="28"/>
        </w:rPr>
        <w:t xml:space="preserve"> Руководствуясь </w:t>
      </w:r>
      <w:r w:rsidR="00815AF5" w:rsidRPr="00815AF5">
        <w:rPr>
          <w:sz w:val="28"/>
        </w:rPr>
        <w:t>статьями 42, 43, 45, 46 Градостроительного кодекса Российской Федерации</w:t>
      </w:r>
      <w:r>
        <w:rPr>
          <w:sz w:val="28"/>
        </w:rPr>
        <w:t>, в соответствии с Уставом Тейковского муниципального</w:t>
      </w:r>
      <w:r w:rsidR="00A04D25">
        <w:rPr>
          <w:sz w:val="28"/>
        </w:rPr>
        <w:t xml:space="preserve"> района и на основании предложения </w:t>
      </w:r>
      <w:r w:rsidR="001617A9">
        <w:rPr>
          <w:sz w:val="28"/>
        </w:rPr>
        <w:t>ООО «</w:t>
      </w:r>
      <w:proofErr w:type="spellStart"/>
      <w:r w:rsidR="001617A9">
        <w:rPr>
          <w:sz w:val="28"/>
        </w:rPr>
        <w:t>Инвольта</w:t>
      </w:r>
      <w:proofErr w:type="spellEnd"/>
      <w:r w:rsidR="001617A9">
        <w:rPr>
          <w:sz w:val="28"/>
        </w:rPr>
        <w:t xml:space="preserve">», </w:t>
      </w:r>
      <w:r>
        <w:rPr>
          <w:sz w:val="28"/>
        </w:rPr>
        <w:t xml:space="preserve">администрация Тейковского муниципального района </w:t>
      </w:r>
    </w:p>
    <w:p w:rsidR="00815AF5" w:rsidRDefault="00815AF5" w:rsidP="00310F68">
      <w:pPr>
        <w:ind w:firstLine="708"/>
        <w:jc w:val="both"/>
        <w:rPr>
          <w:sz w:val="28"/>
        </w:rPr>
      </w:pPr>
    </w:p>
    <w:p w:rsidR="00310F68" w:rsidRPr="004F415B" w:rsidRDefault="00310F68" w:rsidP="00310F68">
      <w:pPr>
        <w:jc w:val="center"/>
        <w:rPr>
          <w:b/>
          <w:caps/>
          <w:sz w:val="28"/>
          <w:szCs w:val="28"/>
        </w:rPr>
      </w:pPr>
      <w:r w:rsidRPr="004F415B">
        <w:rPr>
          <w:b/>
          <w:caps/>
          <w:sz w:val="28"/>
          <w:szCs w:val="28"/>
        </w:rPr>
        <w:t xml:space="preserve">постановляет: </w:t>
      </w:r>
    </w:p>
    <w:p w:rsidR="00310F68" w:rsidRDefault="00310F68" w:rsidP="00310F68">
      <w:pPr>
        <w:jc w:val="both"/>
        <w:rPr>
          <w:caps/>
          <w:sz w:val="28"/>
        </w:rPr>
      </w:pPr>
    </w:p>
    <w:p w:rsidR="00815AF5" w:rsidRPr="00815AF5" w:rsidRDefault="00B22B67" w:rsidP="00B22B67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04D25">
        <w:rPr>
          <w:rFonts w:ascii="Times New Roman" w:hAnsi="Times New Roman"/>
          <w:sz w:val="28"/>
          <w:szCs w:val="28"/>
        </w:rPr>
        <w:t xml:space="preserve">1. Принять предложение </w:t>
      </w:r>
      <w:r w:rsidR="00815AF5" w:rsidRPr="00815AF5">
        <w:rPr>
          <w:rFonts w:ascii="Times New Roman" w:hAnsi="Times New Roman"/>
          <w:sz w:val="28"/>
          <w:szCs w:val="28"/>
        </w:rPr>
        <w:t xml:space="preserve"> </w:t>
      </w:r>
      <w:r w:rsidR="001617A9">
        <w:rPr>
          <w:rFonts w:ascii="Times New Roman" w:hAnsi="Times New Roman"/>
          <w:sz w:val="28"/>
          <w:szCs w:val="28"/>
        </w:rPr>
        <w:t>ООО «</w:t>
      </w:r>
      <w:proofErr w:type="spellStart"/>
      <w:r w:rsidR="001617A9">
        <w:rPr>
          <w:rFonts w:ascii="Times New Roman" w:hAnsi="Times New Roman"/>
          <w:sz w:val="28"/>
          <w:szCs w:val="28"/>
        </w:rPr>
        <w:t>Инвольта</w:t>
      </w:r>
      <w:proofErr w:type="spellEnd"/>
      <w:r w:rsidR="001617A9">
        <w:rPr>
          <w:rFonts w:ascii="Times New Roman" w:hAnsi="Times New Roman"/>
          <w:sz w:val="28"/>
          <w:szCs w:val="28"/>
        </w:rPr>
        <w:t xml:space="preserve">» </w:t>
      </w:r>
      <w:r w:rsidR="00A04D25">
        <w:rPr>
          <w:rFonts w:ascii="Times New Roman" w:hAnsi="Times New Roman"/>
          <w:sz w:val="28"/>
          <w:szCs w:val="28"/>
        </w:rPr>
        <w:t>о подготовке</w:t>
      </w:r>
      <w:r w:rsidR="00815AF5" w:rsidRPr="00815AF5">
        <w:rPr>
          <w:rFonts w:ascii="Times New Roman" w:hAnsi="Times New Roman"/>
          <w:sz w:val="28"/>
          <w:szCs w:val="28"/>
        </w:rPr>
        <w:t xml:space="preserve"> документации п</w:t>
      </w:r>
      <w:r w:rsidR="00A04D25">
        <w:rPr>
          <w:rFonts w:ascii="Times New Roman" w:hAnsi="Times New Roman"/>
          <w:sz w:val="28"/>
          <w:szCs w:val="28"/>
        </w:rPr>
        <w:t>о планировке территории (проект планировки и проект</w:t>
      </w:r>
      <w:r w:rsidR="00815AF5" w:rsidRPr="00815AF5">
        <w:rPr>
          <w:rFonts w:ascii="Times New Roman" w:hAnsi="Times New Roman"/>
          <w:sz w:val="28"/>
          <w:szCs w:val="28"/>
        </w:rPr>
        <w:t xml:space="preserve"> межевания) </w:t>
      </w:r>
      <w:r w:rsidR="00BF3846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BF3846">
        <w:rPr>
          <w:rFonts w:ascii="Times New Roman" w:hAnsi="Times New Roman"/>
          <w:sz w:val="28"/>
          <w:szCs w:val="28"/>
        </w:rPr>
        <w:t>Воронково</w:t>
      </w:r>
      <w:proofErr w:type="spellEnd"/>
      <w:r w:rsidR="001377B8">
        <w:rPr>
          <w:rFonts w:ascii="Times New Roman" w:hAnsi="Times New Roman"/>
          <w:sz w:val="28"/>
          <w:szCs w:val="28"/>
        </w:rPr>
        <w:t xml:space="preserve"> (далее – Документация)</w:t>
      </w:r>
      <w:r w:rsidR="00A04D25">
        <w:rPr>
          <w:rFonts w:ascii="Times New Roman" w:hAnsi="Times New Roman"/>
          <w:sz w:val="28"/>
          <w:szCs w:val="28"/>
        </w:rPr>
        <w:t xml:space="preserve"> согласно  схеме размещения территории (Приложение 1)</w:t>
      </w:r>
      <w:r w:rsidR="00815AF5" w:rsidRPr="00815AF5">
        <w:rPr>
          <w:rFonts w:ascii="Times New Roman" w:hAnsi="Times New Roman"/>
          <w:sz w:val="28"/>
          <w:szCs w:val="28"/>
        </w:rPr>
        <w:t>.</w:t>
      </w:r>
    </w:p>
    <w:p w:rsidR="00815AF5" w:rsidRPr="00815AF5" w:rsidRDefault="00B22B67" w:rsidP="00B22B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15AF5" w:rsidRPr="00815AF5">
        <w:rPr>
          <w:sz w:val="28"/>
          <w:szCs w:val="28"/>
        </w:rPr>
        <w:t xml:space="preserve">2.  </w:t>
      </w:r>
      <w:r w:rsidR="001617A9">
        <w:rPr>
          <w:sz w:val="28"/>
          <w:szCs w:val="28"/>
        </w:rPr>
        <w:t>ООО «</w:t>
      </w:r>
      <w:proofErr w:type="spellStart"/>
      <w:r w:rsidR="001617A9">
        <w:rPr>
          <w:sz w:val="28"/>
          <w:szCs w:val="28"/>
        </w:rPr>
        <w:t>Инвольта</w:t>
      </w:r>
      <w:proofErr w:type="spellEnd"/>
      <w:r w:rsidR="001617A9">
        <w:rPr>
          <w:sz w:val="28"/>
          <w:szCs w:val="28"/>
        </w:rPr>
        <w:t>»:</w:t>
      </w:r>
      <w:r w:rsidR="00815AF5" w:rsidRPr="00815AF5">
        <w:rPr>
          <w:sz w:val="28"/>
          <w:szCs w:val="28"/>
        </w:rPr>
        <w:t xml:space="preserve"> </w:t>
      </w:r>
    </w:p>
    <w:p w:rsidR="00815AF5" w:rsidRPr="00815AF5" w:rsidRDefault="00B22B67" w:rsidP="00B22B67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377B8">
        <w:rPr>
          <w:rFonts w:ascii="Times New Roman" w:hAnsi="Times New Roman"/>
          <w:sz w:val="28"/>
          <w:szCs w:val="28"/>
        </w:rPr>
        <w:t xml:space="preserve">2.1. </w:t>
      </w:r>
      <w:r w:rsidR="00A04D25">
        <w:rPr>
          <w:rFonts w:ascii="Times New Roman" w:hAnsi="Times New Roman"/>
          <w:sz w:val="28"/>
          <w:szCs w:val="28"/>
        </w:rPr>
        <w:t>Приступить к подготовке</w:t>
      </w:r>
      <w:r w:rsidR="001377B8">
        <w:rPr>
          <w:rFonts w:ascii="Times New Roman" w:hAnsi="Times New Roman"/>
          <w:sz w:val="28"/>
          <w:szCs w:val="28"/>
        </w:rPr>
        <w:t xml:space="preserve"> Д</w:t>
      </w:r>
      <w:r w:rsidR="001752FA">
        <w:rPr>
          <w:rFonts w:ascii="Times New Roman" w:hAnsi="Times New Roman"/>
          <w:sz w:val="28"/>
          <w:szCs w:val="28"/>
        </w:rPr>
        <w:t>окументации</w:t>
      </w:r>
      <w:r w:rsidR="00815AF5" w:rsidRPr="00815AF5">
        <w:rPr>
          <w:rFonts w:ascii="Times New Roman" w:hAnsi="Times New Roman"/>
          <w:sz w:val="28"/>
          <w:szCs w:val="28"/>
        </w:rPr>
        <w:t xml:space="preserve"> в соответствии с техническим заданием (приложение № 2), требованиями действующего законодательства, норм, правил, стандартов.</w:t>
      </w:r>
    </w:p>
    <w:p w:rsidR="00815AF5" w:rsidRPr="00815AF5" w:rsidRDefault="00B22B67" w:rsidP="00B22B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04D25">
        <w:rPr>
          <w:sz w:val="28"/>
          <w:szCs w:val="28"/>
        </w:rPr>
        <w:t>2.2.  Направить  подготовленную</w:t>
      </w:r>
      <w:r w:rsidR="00815AF5" w:rsidRPr="00815AF5">
        <w:rPr>
          <w:sz w:val="28"/>
          <w:szCs w:val="28"/>
        </w:rPr>
        <w:t xml:space="preserve"> </w:t>
      </w:r>
      <w:r w:rsidR="001377B8">
        <w:rPr>
          <w:sz w:val="28"/>
          <w:szCs w:val="28"/>
        </w:rPr>
        <w:t>Д</w:t>
      </w:r>
      <w:r w:rsidR="00815AF5" w:rsidRPr="00815AF5">
        <w:rPr>
          <w:sz w:val="28"/>
          <w:szCs w:val="28"/>
        </w:rPr>
        <w:t xml:space="preserve">окументацию в администрацию </w:t>
      </w:r>
      <w:r w:rsidR="00BF3846">
        <w:rPr>
          <w:sz w:val="28"/>
          <w:szCs w:val="28"/>
        </w:rPr>
        <w:t>Тейковского муниципального района</w:t>
      </w:r>
      <w:r w:rsidR="00815AF5" w:rsidRPr="00815AF5">
        <w:rPr>
          <w:sz w:val="28"/>
          <w:szCs w:val="28"/>
        </w:rPr>
        <w:t xml:space="preserve"> для </w:t>
      </w:r>
      <w:r w:rsidR="001752FA">
        <w:rPr>
          <w:sz w:val="28"/>
          <w:szCs w:val="28"/>
        </w:rPr>
        <w:t>осуществления</w:t>
      </w:r>
      <w:r w:rsidR="00A04D25">
        <w:rPr>
          <w:sz w:val="28"/>
          <w:szCs w:val="28"/>
        </w:rPr>
        <w:t xml:space="preserve"> </w:t>
      </w:r>
      <w:r w:rsidR="00815AF5" w:rsidRPr="00815AF5">
        <w:rPr>
          <w:sz w:val="28"/>
          <w:szCs w:val="28"/>
        </w:rPr>
        <w:t>проверки на соответствие требованиям</w:t>
      </w:r>
      <w:r w:rsidR="00BF3846">
        <w:rPr>
          <w:sz w:val="28"/>
          <w:szCs w:val="28"/>
        </w:rPr>
        <w:t xml:space="preserve"> </w:t>
      </w:r>
      <w:r w:rsidR="00BC5E0C">
        <w:rPr>
          <w:sz w:val="28"/>
          <w:szCs w:val="28"/>
        </w:rPr>
        <w:t>части 10 статьи</w:t>
      </w:r>
      <w:r w:rsidR="00815AF5" w:rsidRPr="00815AF5">
        <w:rPr>
          <w:sz w:val="28"/>
          <w:szCs w:val="28"/>
        </w:rPr>
        <w:t xml:space="preserve"> 45 Градостроительного кодекса Российской Федерации</w:t>
      </w:r>
      <w:r w:rsidR="00A04D25">
        <w:rPr>
          <w:sz w:val="28"/>
          <w:szCs w:val="28"/>
        </w:rPr>
        <w:t xml:space="preserve"> и принятия решения </w:t>
      </w:r>
      <w:r w:rsidR="001752FA">
        <w:rPr>
          <w:sz w:val="28"/>
          <w:szCs w:val="28"/>
        </w:rPr>
        <w:t>о проведении публичных слушаний</w:t>
      </w:r>
      <w:r w:rsidR="00815AF5" w:rsidRPr="00815AF5">
        <w:rPr>
          <w:sz w:val="28"/>
          <w:szCs w:val="28"/>
        </w:rPr>
        <w:t>.</w:t>
      </w:r>
    </w:p>
    <w:p w:rsidR="00A04D25" w:rsidRPr="00B22B67" w:rsidRDefault="00B22B67" w:rsidP="00B22B67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15AF5" w:rsidRPr="00815AF5">
        <w:rPr>
          <w:sz w:val="28"/>
          <w:szCs w:val="28"/>
        </w:rPr>
        <w:t xml:space="preserve">2.3. </w:t>
      </w:r>
      <w:r w:rsidR="00A04D25">
        <w:rPr>
          <w:sz w:val="28"/>
          <w:szCs w:val="28"/>
        </w:rPr>
        <w:t>Установить, что со дня опубликования настоящего постановления физические и юридические лица вправе представлять в отдел градостроительства</w:t>
      </w:r>
      <w:r w:rsidR="00815AF5" w:rsidRPr="00815AF5">
        <w:rPr>
          <w:sz w:val="28"/>
          <w:szCs w:val="28"/>
        </w:rPr>
        <w:t xml:space="preserve"> </w:t>
      </w:r>
      <w:r w:rsidR="001617A9">
        <w:rPr>
          <w:sz w:val="28"/>
          <w:szCs w:val="28"/>
        </w:rPr>
        <w:t>администрации Тейковского муниципального района</w:t>
      </w:r>
      <w:r>
        <w:rPr>
          <w:sz w:val="28"/>
          <w:szCs w:val="28"/>
        </w:rPr>
        <w:t xml:space="preserve"> </w:t>
      </w:r>
      <w:r w:rsidRPr="00B22B67">
        <w:rPr>
          <w:sz w:val="28"/>
          <w:szCs w:val="28"/>
        </w:rPr>
        <w:t xml:space="preserve">(г. Тейково, ул. Октябрьская, д. 2а, </w:t>
      </w:r>
      <w:hyperlink r:id="rId6" w:history="1">
        <w:r w:rsidRPr="00475BD2">
          <w:rPr>
            <w:rStyle w:val="a5"/>
            <w:sz w:val="28"/>
            <w:szCs w:val="28"/>
            <w:lang w:val="en-US"/>
          </w:rPr>
          <w:t>gkh</w:t>
        </w:r>
        <w:r w:rsidRPr="00475BD2">
          <w:rPr>
            <w:rStyle w:val="a5"/>
            <w:sz w:val="28"/>
            <w:szCs w:val="28"/>
          </w:rPr>
          <w:t>-</w:t>
        </w:r>
        <w:r w:rsidRPr="00475BD2">
          <w:rPr>
            <w:rStyle w:val="a5"/>
            <w:sz w:val="28"/>
            <w:szCs w:val="28"/>
            <w:lang w:val="en-US"/>
          </w:rPr>
          <w:t>tmr</w:t>
        </w:r>
        <w:r w:rsidRPr="00475BD2">
          <w:rPr>
            <w:rStyle w:val="a5"/>
            <w:sz w:val="28"/>
            <w:szCs w:val="28"/>
          </w:rPr>
          <w:t>@</w:t>
        </w:r>
        <w:r w:rsidRPr="00475BD2">
          <w:rPr>
            <w:rStyle w:val="a5"/>
            <w:sz w:val="28"/>
            <w:szCs w:val="28"/>
            <w:lang w:val="en-US"/>
          </w:rPr>
          <w:t>mail</w:t>
        </w:r>
        <w:r w:rsidRPr="00475BD2">
          <w:rPr>
            <w:rStyle w:val="a5"/>
            <w:sz w:val="28"/>
            <w:szCs w:val="28"/>
          </w:rPr>
          <w:t>.</w:t>
        </w:r>
        <w:proofErr w:type="spellStart"/>
        <w:r w:rsidRPr="00475BD2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B22B67">
        <w:rPr>
          <w:sz w:val="28"/>
          <w:szCs w:val="28"/>
        </w:rPr>
        <w:t>)</w:t>
      </w:r>
      <w:r>
        <w:rPr>
          <w:sz w:val="28"/>
          <w:szCs w:val="28"/>
        </w:rPr>
        <w:t xml:space="preserve"> свои предложения о порядке, сроках подготовки и содержании Документации.</w:t>
      </w:r>
    </w:p>
    <w:p w:rsidR="001377B8" w:rsidRDefault="00B22B67" w:rsidP="00815AF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</w:t>
      </w:r>
      <w:r w:rsidR="001377B8">
        <w:rPr>
          <w:bCs/>
          <w:sz w:val="28"/>
          <w:szCs w:val="28"/>
        </w:rPr>
        <w:t xml:space="preserve">3. Отделу градостроительства </w:t>
      </w:r>
      <w:r w:rsidR="001377B8" w:rsidRPr="001377B8">
        <w:rPr>
          <w:bCs/>
          <w:sz w:val="28"/>
          <w:szCs w:val="28"/>
        </w:rPr>
        <w:t>управления координации жилищно-коммунального, дорожного хозяйства и градостроительства</w:t>
      </w:r>
      <w:r w:rsidR="001377B8">
        <w:rPr>
          <w:bCs/>
          <w:sz w:val="28"/>
          <w:szCs w:val="28"/>
        </w:rPr>
        <w:t>:</w:t>
      </w:r>
    </w:p>
    <w:p w:rsidR="001377B8" w:rsidRDefault="001617A9" w:rsidP="00815AF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1752FA">
        <w:rPr>
          <w:bCs/>
          <w:sz w:val="28"/>
          <w:szCs w:val="28"/>
        </w:rPr>
        <w:t>3.1. В течение</w:t>
      </w:r>
      <w:r w:rsidR="001377B8">
        <w:rPr>
          <w:bCs/>
          <w:sz w:val="28"/>
          <w:szCs w:val="28"/>
        </w:rPr>
        <w:t xml:space="preserve"> 10 дней со дня принятия настоящего постановлени</w:t>
      </w:r>
      <w:r w:rsidR="00B22B67">
        <w:rPr>
          <w:bCs/>
          <w:sz w:val="28"/>
          <w:szCs w:val="28"/>
        </w:rPr>
        <w:t>я уведомить о его принятии администрацию</w:t>
      </w:r>
      <w:r w:rsidR="001377B8">
        <w:rPr>
          <w:bCs/>
          <w:sz w:val="28"/>
          <w:szCs w:val="28"/>
        </w:rPr>
        <w:t xml:space="preserve"> Новолеушинского сельского поселения.</w:t>
      </w:r>
    </w:p>
    <w:p w:rsidR="001377B8" w:rsidRDefault="001377B8" w:rsidP="00815AF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3.2. Подготовленную Документацию проверить на соответс</w:t>
      </w:r>
      <w:r w:rsidR="00BC5E0C">
        <w:rPr>
          <w:bCs/>
          <w:sz w:val="28"/>
          <w:szCs w:val="28"/>
        </w:rPr>
        <w:t>твие требованиям, указанным в части</w:t>
      </w:r>
      <w:r w:rsidRPr="001377B8">
        <w:t xml:space="preserve"> </w:t>
      </w:r>
      <w:r w:rsidR="00BC5E0C">
        <w:rPr>
          <w:bCs/>
          <w:sz w:val="28"/>
          <w:szCs w:val="28"/>
        </w:rPr>
        <w:t>10 статьи</w:t>
      </w:r>
      <w:r w:rsidRPr="001377B8">
        <w:rPr>
          <w:bCs/>
          <w:sz w:val="28"/>
          <w:szCs w:val="28"/>
        </w:rPr>
        <w:t xml:space="preserve"> 45 Градостроительного кодекса Российской Федерации</w:t>
      </w:r>
      <w:r>
        <w:rPr>
          <w:bCs/>
          <w:sz w:val="28"/>
          <w:szCs w:val="28"/>
        </w:rPr>
        <w:t>, совместно с администрацией Новолеушинского сельского поселения.</w:t>
      </w:r>
    </w:p>
    <w:p w:rsidR="00B22B67" w:rsidRDefault="001377B8" w:rsidP="00815AF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3.3. </w:t>
      </w:r>
      <w:r w:rsidR="00B22B67">
        <w:rPr>
          <w:bCs/>
          <w:sz w:val="28"/>
          <w:szCs w:val="28"/>
        </w:rPr>
        <w:t>Обеспечить согласование и утверждение Документации в установленном порядке.</w:t>
      </w:r>
    </w:p>
    <w:p w:rsidR="00815AF5" w:rsidRPr="00815AF5" w:rsidRDefault="001377B8" w:rsidP="00815AF5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4</w:t>
      </w:r>
      <w:r w:rsidR="00815AF5" w:rsidRPr="00815AF5">
        <w:rPr>
          <w:sz w:val="28"/>
          <w:szCs w:val="28"/>
        </w:rPr>
        <w:t xml:space="preserve">. Опубликовать настоящее постановление на сайте администрации </w:t>
      </w:r>
      <w:r w:rsidR="00BF3846">
        <w:rPr>
          <w:sz w:val="28"/>
          <w:szCs w:val="28"/>
        </w:rPr>
        <w:t>Тейковского муниципального района</w:t>
      </w:r>
      <w:r w:rsidR="00815AF5" w:rsidRPr="00815AF5">
        <w:rPr>
          <w:sz w:val="28"/>
          <w:szCs w:val="28"/>
        </w:rPr>
        <w:t xml:space="preserve">. </w:t>
      </w:r>
    </w:p>
    <w:p w:rsidR="00815AF5" w:rsidRPr="00815AF5" w:rsidRDefault="001377B8" w:rsidP="00815AF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</w:t>
      </w:r>
      <w:r w:rsidR="00815AF5" w:rsidRPr="00815AF5">
        <w:rPr>
          <w:sz w:val="28"/>
          <w:szCs w:val="28"/>
        </w:rPr>
        <w:t xml:space="preserve">. Контроль исполнения настоящего постановления возложить на </w:t>
      </w:r>
      <w:r w:rsidR="00BF3846">
        <w:rPr>
          <w:sz w:val="28"/>
          <w:szCs w:val="28"/>
        </w:rPr>
        <w:t xml:space="preserve">заместителя главы администрации, начальника управления координации жилищно-коммунального, дорожного хозяйства и градостроительства </w:t>
      </w:r>
      <w:r w:rsidR="001617A9">
        <w:rPr>
          <w:sz w:val="28"/>
          <w:szCs w:val="28"/>
        </w:rPr>
        <w:t xml:space="preserve"> Полозова Б.Г.</w:t>
      </w:r>
    </w:p>
    <w:p w:rsidR="00310F68" w:rsidRDefault="00310F68" w:rsidP="00310F68">
      <w:pPr>
        <w:jc w:val="both"/>
        <w:rPr>
          <w:sz w:val="28"/>
        </w:rPr>
      </w:pPr>
    </w:p>
    <w:p w:rsidR="00310F68" w:rsidRDefault="00310F68" w:rsidP="00310F68">
      <w:pPr>
        <w:jc w:val="both"/>
        <w:rPr>
          <w:sz w:val="28"/>
        </w:rPr>
      </w:pPr>
    </w:p>
    <w:p w:rsidR="00310F68" w:rsidRDefault="00310F68" w:rsidP="00310F68">
      <w:pPr>
        <w:jc w:val="both"/>
        <w:rPr>
          <w:sz w:val="28"/>
        </w:rPr>
      </w:pPr>
    </w:p>
    <w:p w:rsidR="00310F68" w:rsidRDefault="00310F68" w:rsidP="00310F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Тейковского </w:t>
      </w:r>
    </w:p>
    <w:p w:rsidR="00310F68" w:rsidRDefault="00310F68" w:rsidP="00310F68">
      <w:r>
        <w:rPr>
          <w:b/>
          <w:sz w:val="28"/>
          <w:szCs w:val="28"/>
        </w:rPr>
        <w:t>муниципального района</w:t>
      </w:r>
      <w:r>
        <w:rPr>
          <w:b/>
          <w:sz w:val="28"/>
          <w:szCs w:val="28"/>
        </w:rPr>
        <w:tab/>
        <w:t xml:space="preserve">                                     </w:t>
      </w:r>
      <w:r w:rsidR="001617A9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</w:t>
      </w:r>
      <w:r w:rsidR="001617A9">
        <w:rPr>
          <w:b/>
          <w:sz w:val="28"/>
          <w:szCs w:val="28"/>
        </w:rPr>
        <w:t xml:space="preserve"> В.А.Катков</w:t>
      </w:r>
    </w:p>
    <w:p w:rsidR="00310F68" w:rsidRDefault="00310F68" w:rsidP="00310F68"/>
    <w:p w:rsidR="00310F68" w:rsidRDefault="00310F68" w:rsidP="00310F68"/>
    <w:p w:rsidR="00310F68" w:rsidRDefault="00310F68" w:rsidP="00310F68"/>
    <w:p w:rsidR="00310F68" w:rsidRDefault="00310F68" w:rsidP="00310F68"/>
    <w:p w:rsidR="00310F68" w:rsidRDefault="00310F68" w:rsidP="00310F68">
      <w:pPr>
        <w:jc w:val="center"/>
        <w:rPr>
          <w:b/>
          <w:caps/>
          <w:sz w:val="32"/>
        </w:rPr>
      </w:pPr>
    </w:p>
    <w:p w:rsidR="00310F68" w:rsidRDefault="00310F68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BC5E0C">
      <w:pPr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C62729">
      <w:pPr>
        <w:jc w:val="right"/>
        <w:rPr>
          <w:sz w:val="28"/>
          <w:szCs w:val="28"/>
        </w:rPr>
      </w:pPr>
      <w:r w:rsidRPr="00C62729">
        <w:rPr>
          <w:caps/>
          <w:sz w:val="28"/>
          <w:szCs w:val="28"/>
        </w:rPr>
        <w:t>П</w:t>
      </w:r>
      <w:r w:rsidRPr="00C62729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№1 к постановлению</w:t>
      </w:r>
    </w:p>
    <w:p w:rsidR="00C62729" w:rsidRDefault="00C62729" w:rsidP="00C62729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Тейковского</w:t>
      </w:r>
    </w:p>
    <w:p w:rsidR="00C62729" w:rsidRDefault="00C62729" w:rsidP="00C62729">
      <w:pPr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C62729" w:rsidRDefault="00C62729" w:rsidP="00C62729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от________________№______</w:t>
      </w:r>
    </w:p>
    <w:p w:rsidR="00C62729" w:rsidRDefault="00C62729" w:rsidP="00C62729">
      <w:pPr>
        <w:jc w:val="right"/>
        <w:rPr>
          <w:sz w:val="28"/>
          <w:szCs w:val="28"/>
        </w:rPr>
      </w:pPr>
    </w:p>
    <w:p w:rsidR="00C62729" w:rsidRPr="00C62729" w:rsidRDefault="00C62729" w:rsidP="00C62729">
      <w:pPr>
        <w:jc w:val="center"/>
        <w:rPr>
          <w:caps/>
          <w:sz w:val="28"/>
          <w:szCs w:val="28"/>
        </w:rPr>
      </w:pPr>
      <w:r>
        <w:rPr>
          <w:sz w:val="28"/>
          <w:szCs w:val="28"/>
        </w:rPr>
        <w:t xml:space="preserve">Схема расположения д. </w:t>
      </w:r>
      <w:proofErr w:type="spellStart"/>
      <w:r>
        <w:rPr>
          <w:sz w:val="28"/>
          <w:szCs w:val="28"/>
        </w:rPr>
        <w:t>Воронково</w:t>
      </w:r>
      <w:proofErr w:type="spellEnd"/>
    </w:p>
    <w:p w:rsidR="00FF44DF" w:rsidRDefault="00FF44DF" w:rsidP="00310F68">
      <w:pPr>
        <w:jc w:val="center"/>
        <w:rPr>
          <w:sz w:val="28"/>
        </w:rPr>
      </w:pPr>
      <w:r>
        <w:rPr>
          <w:sz w:val="28"/>
        </w:rPr>
        <w:t xml:space="preserve">для подготовки документации по планировке </w:t>
      </w:r>
      <w:r w:rsidRPr="00FF44DF">
        <w:rPr>
          <w:sz w:val="28"/>
        </w:rPr>
        <w:t>территории</w:t>
      </w:r>
    </w:p>
    <w:p w:rsidR="00C62729" w:rsidRDefault="001752FA" w:rsidP="00310F68">
      <w:pPr>
        <w:jc w:val="center"/>
        <w:rPr>
          <w:b/>
          <w:caps/>
          <w:sz w:val="32"/>
        </w:rPr>
      </w:pPr>
      <w:r>
        <w:rPr>
          <w:sz w:val="28"/>
        </w:rPr>
        <w:t xml:space="preserve"> (проект планировки и проект</w:t>
      </w:r>
      <w:r w:rsidR="00FF44DF" w:rsidRPr="00FF44DF">
        <w:rPr>
          <w:sz w:val="28"/>
        </w:rPr>
        <w:t xml:space="preserve"> межевания)</w:t>
      </w:r>
    </w:p>
    <w:p w:rsidR="00C62729" w:rsidRDefault="00C62729" w:rsidP="00310F68">
      <w:pPr>
        <w:jc w:val="center"/>
        <w:rPr>
          <w:b/>
          <w:caps/>
          <w:sz w:val="32"/>
        </w:rPr>
      </w:pPr>
    </w:p>
    <w:p w:rsidR="00C62729" w:rsidRDefault="00C62729" w:rsidP="00310F68">
      <w:pPr>
        <w:jc w:val="center"/>
      </w:pPr>
      <w:r>
        <w:object w:dxaOrig="6741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315.75pt" o:ole="">
            <v:imagedata r:id="rId7" o:title=""/>
          </v:shape>
          <o:OLEObject Type="Embed" ProgID="CorelDraw.Graphic.17" ShapeID="_x0000_i1025" DrawAspect="Content" ObjectID="_1680594533" r:id="rId8"/>
        </w:object>
      </w: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310F68">
      <w:pPr>
        <w:jc w:val="center"/>
      </w:pPr>
    </w:p>
    <w:p w:rsidR="00F6555C" w:rsidRDefault="00F6555C" w:rsidP="00F6555C">
      <w:pPr>
        <w:jc w:val="right"/>
        <w:rPr>
          <w:sz w:val="28"/>
          <w:szCs w:val="28"/>
        </w:rPr>
      </w:pPr>
      <w:r w:rsidRPr="00C62729">
        <w:rPr>
          <w:caps/>
          <w:sz w:val="28"/>
          <w:szCs w:val="28"/>
        </w:rPr>
        <w:t>П</w:t>
      </w:r>
      <w:r w:rsidRPr="00C62729">
        <w:rPr>
          <w:sz w:val="28"/>
          <w:szCs w:val="28"/>
        </w:rPr>
        <w:t>риложение</w:t>
      </w:r>
      <w:r w:rsidR="00BC5E0C">
        <w:rPr>
          <w:sz w:val="28"/>
          <w:szCs w:val="28"/>
        </w:rPr>
        <w:t xml:space="preserve"> №2</w:t>
      </w:r>
      <w:r>
        <w:rPr>
          <w:sz w:val="28"/>
          <w:szCs w:val="28"/>
        </w:rPr>
        <w:t xml:space="preserve"> к постановлению</w:t>
      </w:r>
    </w:p>
    <w:p w:rsidR="00F6555C" w:rsidRDefault="00F6555C" w:rsidP="00F6555C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Тейковского</w:t>
      </w:r>
    </w:p>
    <w:p w:rsidR="00F6555C" w:rsidRDefault="00F6555C" w:rsidP="00F6555C">
      <w:pPr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F6555C" w:rsidRDefault="00F6555C" w:rsidP="00F6555C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от________________№______</w:t>
      </w:r>
    </w:p>
    <w:p w:rsidR="00F6555C" w:rsidRDefault="00F6555C" w:rsidP="00F6555C">
      <w:pPr>
        <w:jc w:val="center"/>
        <w:rPr>
          <w:caps/>
          <w:sz w:val="28"/>
          <w:szCs w:val="28"/>
        </w:rPr>
      </w:pPr>
    </w:p>
    <w:p w:rsidR="00F6555C" w:rsidRPr="00F6555C" w:rsidRDefault="00F6555C" w:rsidP="00F6555C">
      <w:pPr>
        <w:jc w:val="center"/>
        <w:rPr>
          <w:caps/>
          <w:sz w:val="28"/>
          <w:szCs w:val="28"/>
        </w:rPr>
      </w:pPr>
      <w:r w:rsidRPr="00F6555C">
        <w:rPr>
          <w:caps/>
          <w:sz w:val="28"/>
          <w:szCs w:val="28"/>
        </w:rPr>
        <w:t>Техническое задание</w:t>
      </w:r>
    </w:p>
    <w:p w:rsidR="00F6555C" w:rsidRPr="00F6555C" w:rsidRDefault="00F6555C" w:rsidP="00F6555C">
      <w:pPr>
        <w:jc w:val="center"/>
        <w:rPr>
          <w:caps/>
          <w:sz w:val="28"/>
          <w:szCs w:val="28"/>
        </w:rPr>
      </w:pPr>
      <w:r w:rsidRPr="00F6555C">
        <w:rPr>
          <w:sz w:val="28"/>
          <w:szCs w:val="28"/>
        </w:rPr>
        <w:t>на подготовку документации по планировке территории</w:t>
      </w:r>
    </w:p>
    <w:p w:rsidR="00F6555C" w:rsidRDefault="001752FA" w:rsidP="00F6555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(проект планировки и проект</w:t>
      </w:r>
      <w:r w:rsidR="00F6555C" w:rsidRPr="00F6555C">
        <w:rPr>
          <w:sz w:val="28"/>
          <w:szCs w:val="28"/>
        </w:rPr>
        <w:t xml:space="preserve">  межевания)</w:t>
      </w:r>
      <w:r w:rsidR="00F6555C">
        <w:rPr>
          <w:sz w:val="28"/>
          <w:szCs w:val="28"/>
        </w:rPr>
        <w:t xml:space="preserve"> д. </w:t>
      </w:r>
      <w:proofErr w:type="spellStart"/>
      <w:r w:rsidR="00F6555C">
        <w:rPr>
          <w:sz w:val="28"/>
          <w:szCs w:val="28"/>
        </w:rPr>
        <w:t>Воронково</w:t>
      </w:r>
      <w:proofErr w:type="spellEnd"/>
    </w:p>
    <w:p w:rsidR="00F6555C" w:rsidRDefault="00F6555C" w:rsidP="00F6555C">
      <w:pPr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F6555C" w:rsidRPr="00F6555C" w:rsidRDefault="00F6555C" w:rsidP="00F6555C">
      <w:pPr>
        <w:spacing w:after="8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F6555C">
        <w:rPr>
          <w:rFonts w:eastAsia="Calibri"/>
          <w:color w:val="000000"/>
          <w:sz w:val="28"/>
          <w:szCs w:val="28"/>
          <w:lang w:eastAsia="en-US"/>
        </w:rPr>
        <w:t xml:space="preserve">1. Основание для подготовки документации по планировке территории: </w:t>
      </w:r>
    </w:p>
    <w:p w:rsidR="00F6555C" w:rsidRP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t>Заявление заказчика, Градостроительный кодекс РФ.</w:t>
      </w:r>
    </w:p>
    <w:p w:rsidR="00F6555C" w:rsidRP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t xml:space="preserve">2. Заказчик: </w:t>
      </w:r>
      <w:r w:rsidR="001617A9">
        <w:rPr>
          <w:sz w:val="28"/>
          <w:szCs w:val="28"/>
        </w:rPr>
        <w:t>ООО «</w:t>
      </w:r>
      <w:proofErr w:type="spellStart"/>
      <w:r w:rsidR="001617A9">
        <w:rPr>
          <w:sz w:val="28"/>
          <w:szCs w:val="28"/>
        </w:rPr>
        <w:t>Инвольта</w:t>
      </w:r>
      <w:proofErr w:type="spellEnd"/>
      <w:r w:rsidR="001617A9">
        <w:rPr>
          <w:sz w:val="28"/>
          <w:szCs w:val="28"/>
        </w:rPr>
        <w:t>».</w:t>
      </w:r>
    </w:p>
    <w:p w:rsidR="00F6555C" w:rsidRP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t xml:space="preserve">3. </w:t>
      </w:r>
      <w:r w:rsidRPr="00F6555C">
        <w:rPr>
          <w:rFonts w:eastAsia="Calibri"/>
          <w:color w:val="000000"/>
          <w:sz w:val="28"/>
          <w:szCs w:val="28"/>
          <w:lang w:eastAsia="en-US"/>
        </w:rPr>
        <w:t xml:space="preserve">Цели подготовки </w:t>
      </w:r>
      <w:r w:rsidRPr="00F6555C">
        <w:rPr>
          <w:rFonts w:eastAsia="Calibri"/>
          <w:sz w:val="28"/>
          <w:szCs w:val="28"/>
          <w:lang w:eastAsia="en-US"/>
        </w:rPr>
        <w:t xml:space="preserve">документации по планировке территории (проекта планировки и проекта межевания) </w:t>
      </w:r>
      <w:r>
        <w:rPr>
          <w:rFonts w:eastAsia="Calibri"/>
          <w:sz w:val="28"/>
          <w:szCs w:val="28"/>
          <w:lang w:eastAsia="en-US"/>
        </w:rPr>
        <w:t xml:space="preserve">д. </w:t>
      </w:r>
      <w:proofErr w:type="spellStart"/>
      <w:r>
        <w:rPr>
          <w:rFonts w:eastAsia="Calibri"/>
          <w:sz w:val="28"/>
          <w:szCs w:val="28"/>
          <w:lang w:eastAsia="en-US"/>
        </w:rPr>
        <w:t>Воронково</w:t>
      </w:r>
      <w:proofErr w:type="spellEnd"/>
      <w:r>
        <w:rPr>
          <w:rFonts w:eastAsia="Calibri"/>
          <w:sz w:val="28"/>
          <w:szCs w:val="28"/>
          <w:lang w:eastAsia="en-US"/>
        </w:rPr>
        <w:t>:</w:t>
      </w:r>
    </w:p>
    <w:p w:rsidR="00F6555C" w:rsidRPr="00F6555C" w:rsidRDefault="00F6555C" w:rsidP="00F6555C">
      <w:pPr>
        <w:autoSpaceDE w:val="0"/>
        <w:autoSpaceDN w:val="0"/>
        <w:adjustRightInd w:val="0"/>
        <w:spacing w:after="80"/>
        <w:ind w:firstLine="567"/>
        <w:jc w:val="both"/>
        <w:rPr>
          <w:color w:val="000000"/>
          <w:sz w:val="28"/>
          <w:szCs w:val="28"/>
        </w:rPr>
      </w:pPr>
      <w:r w:rsidRPr="00F6555C">
        <w:rPr>
          <w:color w:val="000000"/>
          <w:sz w:val="28"/>
          <w:szCs w:val="28"/>
        </w:rPr>
        <w:t>- обеспечение процесса архитектурно-строительного проектирования, строительства и ввода в эксплуатацию объект</w:t>
      </w:r>
      <w:r>
        <w:rPr>
          <w:color w:val="000000"/>
          <w:sz w:val="28"/>
          <w:szCs w:val="28"/>
        </w:rPr>
        <w:t xml:space="preserve">ов индивидуального жилищного строительства на территории д. </w:t>
      </w:r>
      <w:proofErr w:type="spellStart"/>
      <w:r>
        <w:rPr>
          <w:color w:val="000000"/>
          <w:sz w:val="28"/>
          <w:szCs w:val="28"/>
        </w:rPr>
        <w:t>Воронково</w:t>
      </w:r>
      <w:proofErr w:type="spellEnd"/>
      <w:r w:rsidRPr="00F6555C">
        <w:rPr>
          <w:color w:val="000000"/>
          <w:sz w:val="28"/>
          <w:szCs w:val="28"/>
        </w:rPr>
        <w:t>;</w:t>
      </w:r>
    </w:p>
    <w:p w:rsidR="00F6555C" w:rsidRPr="00F6555C" w:rsidRDefault="00F6555C" w:rsidP="00F6555C">
      <w:pPr>
        <w:autoSpaceDE w:val="0"/>
        <w:autoSpaceDN w:val="0"/>
        <w:adjustRightInd w:val="0"/>
        <w:spacing w:after="80"/>
        <w:ind w:firstLine="567"/>
        <w:jc w:val="both"/>
        <w:rPr>
          <w:color w:val="000000"/>
          <w:sz w:val="28"/>
          <w:szCs w:val="28"/>
        </w:rPr>
      </w:pPr>
      <w:r w:rsidRPr="00F6555C">
        <w:rPr>
          <w:color w:val="000000"/>
          <w:sz w:val="28"/>
          <w:szCs w:val="28"/>
        </w:rPr>
        <w:t xml:space="preserve">- определение зоны размещения </w:t>
      </w:r>
      <w:r w:rsidRPr="00F6555C">
        <w:rPr>
          <w:sz w:val="28"/>
          <w:szCs w:val="28"/>
        </w:rPr>
        <w:t>планируем</w:t>
      </w:r>
      <w:r w:rsidR="006B2BC6">
        <w:rPr>
          <w:sz w:val="28"/>
          <w:szCs w:val="28"/>
        </w:rPr>
        <w:t>ых</w:t>
      </w:r>
      <w:r w:rsidRPr="00F6555C">
        <w:rPr>
          <w:sz w:val="28"/>
          <w:szCs w:val="28"/>
        </w:rPr>
        <w:t xml:space="preserve"> объект</w:t>
      </w:r>
      <w:r w:rsidR="006B2BC6">
        <w:rPr>
          <w:sz w:val="28"/>
          <w:szCs w:val="28"/>
        </w:rPr>
        <w:t>ов</w:t>
      </w:r>
      <w:r w:rsidRPr="00F6555C">
        <w:rPr>
          <w:sz w:val="28"/>
          <w:szCs w:val="28"/>
        </w:rPr>
        <w:t xml:space="preserve">, с учетом </w:t>
      </w:r>
      <w:r w:rsidRPr="00F6555C">
        <w:rPr>
          <w:color w:val="000000"/>
          <w:sz w:val="28"/>
          <w:szCs w:val="28"/>
        </w:rPr>
        <w:t xml:space="preserve">документов территориального планирования; </w:t>
      </w:r>
    </w:p>
    <w:p w:rsidR="00F6555C" w:rsidRPr="00F6555C" w:rsidRDefault="00F6555C" w:rsidP="00F6555C">
      <w:pPr>
        <w:autoSpaceDE w:val="0"/>
        <w:autoSpaceDN w:val="0"/>
        <w:adjustRightInd w:val="0"/>
        <w:spacing w:after="80"/>
        <w:ind w:firstLine="567"/>
        <w:jc w:val="both"/>
        <w:rPr>
          <w:color w:val="000000"/>
          <w:sz w:val="28"/>
          <w:szCs w:val="28"/>
        </w:rPr>
      </w:pPr>
      <w:r w:rsidRPr="00F6555C">
        <w:rPr>
          <w:color w:val="000000"/>
          <w:sz w:val="28"/>
          <w:szCs w:val="28"/>
        </w:rPr>
        <w:t xml:space="preserve">- определение границ </w:t>
      </w:r>
      <w:r w:rsidR="006B2BC6">
        <w:rPr>
          <w:color w:val="000000"/>
          <w:sz w:val="28"/>
          <w:szCs w:val="28"/>
        </w:rPr>
        <w:t>земельных</w:t>
      </w:r>
      <w:r w:rsidRPr="00F6555C">
        <w:rPr>
          <w:color w:val="000000"/>
          <w:sz w:val="28"/>
          <w:szCs w:val="28"/>
        </w:rPr>
        <w:t xml:space="preserve"> участк</w:t>
      </w:r>
      <w:r w:rsidR="006B2BC6">
        <w:rPr>
          <w:color w:val="000000"/>
          <w:sz w:val="28"/>
          <w:szCs w:val="28"/>
        </w:rPr>
        <w:t>ов</w:t>
      </w:r>
      <w:r w:rsidRPr="00F6555C">
        <w:rPr>
          <w:color w:val="000000"/>
          <w:sz w:val="28"/>
          <w:szCs w:val="28"/>
        </w:rPr>
        <w:t>, планируем</w:t>
      </w:r>
      <w:r w:rsidR="006B2BC6">
        <w:rPr>
          <w:color w:val="000000"/>
          <w:sz w:val="28"/>
          <w:szCs w:val="28"/>
        </w:rPr>
        <w:t>ых</w:t>
      </w:r>
      <w:r w:rsidRPr="00F6555C">
        <w:rPr>
          <w:color w:val="000000"/>
          <w:sz w:val="28"/>
          <w:szCs w:val="28"/>
        </w:rPr>
        <w:t xml:space="preserve"> для </w:t>
      </w:r>
      <w:r w:rsidR="006B2BC6" w:rsidRPr="006B2BC6">
        <w:rPr>
          <w:color w:val="000000"/>
          <w:sz w:val="28"/>
          <w:szCs w:val="28"/>
        </w:rPr>
        <w:t>объектов индивидуального жилищного строительства</w:t>
      </w:r>
      <w:r w:rsidR="001617A9">
        <w:rPr>
          <w:color w:val="000000"/>
          <w:sz w:val="28"/>
          <w:szCs w:val="28"/>
        </w:rPr>
        <w:t>, объектов инженерной и социальной  инфраструктуры.</w:t>
      </w:r>
    </w:p>
    <w:p w:rsidR="00F6555C" w:rsidRP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t>4. Нормативная, правовая и методическая база:</w:t>
      </w:r>
    </w:p>
    <w:p w:rsidR="00F6555C" w:rsidRP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t>Градостроительный кодекс РФ,</w:t>
      </w:r>
      <w:r w:rsidR="0086469F" w:rsidRPr="0086469F">
        <w:t xml:space="preserve"> </w:t>
      </w:r>
      <w:r w:rsidR="0086469F">
        <w:rPr>
          <w:rFonts w:eastAsia="Calibri"/>
          <w:sz w:val="28"/>
          <w:szCs w:val="28"/>
          <w:lang w:eastAsia="en-US"/>
        </w:rPr>
        <w:t>С</w:t>
      </w:r>
      <w:r w:rsidR="0086469F" w:rsidRPr="0086469F">
        <w:rPr>
          <w:rFonts w:eastAsia="Calibri"/>
          <w:sz w:val="28"/>
          <w:szCs w:val="28"/>
          <w:lang w:eastAsia="en-US"/>
        </w:rPr>
        <w:t>хема т</w:t>
      </w:r>
      <w:r w:rsidR="0086469F">
        <w:rPr>
          <w:rFonts w:eastAsia="Calibri"/>
          <w:sz w:val="28"/>
          <w:szCs w:val="28"/>
          <w:lang w:eastAsia="en-US"/>
        </w:rPr>
        <w:t>ерриториального  планирования  Т</w:t>
      </w:r>
      <w:r w:rsidR="0086469F" w:rsidRPr="0086469F">
        <w:rPr>
          <w:rFonts w:eastAsia="Calibri"/>
          <w:sz w:val="28"/>
          <w:szCs w:val="28"/>
          <w:lang w:eastAsia="en-US"/>
        </w:rPr>
        <w:t>ейковского  муниципального  района</w:t>
      </w:r>
      <w:r w:rsidR="0086469F">
        <w:rPr>
          <w:rFonts w:eastAsia="Calibri"/>
          <w:sz w:val="28"/>
          <w:szCs w:val="28"/>
          <w:lang w:eastAsia="en-US"/>
        </w:rPr>
        <w:t>,</w:t>
      </w:r>
      <w:r w:rsidR="0086469F" w:rsidRPr="00F6555C">
        <w:rPr>
          <w:rFonts w:eastAsia="Calibri"/>
          <w:sz w:val="28"/>
          <w:szCs w:val="28"/>
          <w:lang w:eastAsia="en-US"/>
        </w:rPr>
        <w:t xml:space="preserve"> </w:t>
      </w:r>
      <w:r w:rsidRPr="00F6555C">
        <w:rPr>
          <w:rFonts w:eastAsia="Calibri"/>
          <w:sz w:val="28"/>
          <w:szCs w:val="28"/>
          <w:lang w:eastAsia="en-US"/>
        </w:rPr>
        <w:t>Генеральный план</w:t>
      </w:r>
      <w:r w:rsidR="006B2BC6">
        <w:rPr>
          <w:rFonts w:eastAsia="Calibri"/>
          <w:sz w:val="28"/>
          <w:szCs w:val="28"/>
          <w:lang w:eastAsia="en-US"/>
        </w:rPr>
        <w:t xml:space="preserve"> и</w:t>
      </w:r>
      <w:r w:rsidRPr="00F6555C">
        <w:rPr>
          <w:rFonts w:eastAsia="Calibri"/>
          <w:sz w:val="28"/>
          <w:szCs w:val="28"/>
          <w:lang w:eastAsia="en-US"/>
        </w:rPr>
        <w:t xml:space="preserve"> Правила землепользования и застройки </w:t>
      </w:r>
      <w:r w:rsidR="006B2BC6" w:rsidRPr="006B2BC6">
        <w:rPr>
          <w:rFonts w:eastAsia="Calibri"/>
          <w:sz w:val="28"/>
          <w:szCs w:val="28"/>
          <w:lang w:eastAsia="en-US"/>
        </w:rPr>
        <w:t>Новолеушинского сельского поселения</w:t>
      </w:r>
      <w:r w:rsidRPr="00F6555C">
        <w:rPr>
          <w:rFonts w:eastAsia="Calibri"/>
          <w:sz w:val="28"/>
          <w:szCs w:val="28"/>
          <w:lang w:eastAsia="en-US"/>
        </w:rPr>
        <w:t>, СП 42.13330.2011</w:t>
      </w:r>
      <w:r w:rsidR="00B81E4A" w:rsidRPr="00B81E4A">
        <w:t xml:space="preserve"> </w:t>
      </w:r>
      <w:r w:rsidR="00B81E4A">
        <w:t>«</w:t>
      </w:r>
      <w:r w:rsidR="00B81E4A" w:rsidRPr="00B81E4A">
        <w:rPr>
          <w:rFonts w:eastAsia="Calibri"/>
          <w:sz w:val="28"/>
          <w:szCs w:val="28"/>
          <w:lang w:eastAsia="en-US"/>
        </w:rPr>
        <w:t>Градостроительство. Планировка и застройка городских и сельских поселений. Актуализированная редакция СНиП 2.07.01-89* (с Поправкой)</w:t>
      </w:r>
      <w:r w:rsidR="00B81E4A">
        <w:rPr>
          <w:rFonts w:eastAsia="Calibri"/>
          <w:sz w:val="28"/>
          <w:szCs w:val="28"/>
          <w:lang w:eastAsia="en-US"/>
        </w:rPr>
        <w:t>»</w:t>
      </w:r>
      <w:r w:rsidRPr="00F6555C">
        <w:rPr>
          <w:rFonts w:eastAsia="Calibri"/>
          <w:sz w:val="28"/>
          <w:szCs w:val="28"/>
          <w:lang w:eastAsia="en-US"/>
        </w:rPr>
        <w:t xml:space="preserve">, Инструкция о порядке проектирования и установления красных линий в городах и других поселениях Российской Федерации </w:t>
      </w:r>
      <w:r w:rsidRPr="00F6555C">
        <w:rPr>
          <w:rFonts w:eastAsia="Calibri"/>
          <w:sz w:val="28"/>
          <w:szCs w:val="28"/>
          <w:lang w:eastAsia="en-US"/>
        </w:rPr>
        <w:br/>
        <w:t>РДС 30-201-98,  Инструкция о порядке разработки, согласования, экспертизы и утверждения градостроительной документации, утвержденная приказом Госстроя России от 29 октября 2002 года № 150, иные действующие нормативы и технические регламенты.</w:t>
      </w:r>
    </w:p>
    <w:p w:rsidR="00F6555C" w:rsidRPr="00F6555C" w:rsidRDefault="00F6555C" w:rsidP="00F6555C">
      <w:pPr>
        <w:autoSpaceDE w:val="0"/>
        <w:autoSpaceDN w:val="0"/>
        <w:adjustRightInd w:val="0"/>
        <w:spacing w:after="80"/>
        <w:ind w:firstLine="567"/>
        <w:jc w:val="both"/>
        <w:rPr>
          <w:color w:val="000000"/>
          <w:sz w:val="28"/>
          <w:szCs w:val="28"/>
        </w:rPr>
      </w:pPr>
      <w:r w:rsidRPr="00F6555C">
        <w:rPr>
          <w:color w:val="000000"/>
          <w:sz w:val="28"/>
          <w:szCs w:val="28"/>
        </w:rPr>
        <w:t>5. Задание на проектирование.</w:t>
      </w:r>
    </w:p>
    <w:p w:rsidR="00F6555C" w:rsidRPr="00F6555C" w:rsidRDefault="00F6555C" w:rsidP="00F6555C">
      <w:pPr>
        <w:autoSpaceDE w:val="0"/>
        <w:autoSpaceDN w:val="0"/>
        <w:adjustRightInd w:val="0"/>
        <w:spacing w:after="80"/>
        <w:ind w:firstLine="567"/>
        <w:jc w:val="both"/>
        <w:rPr>
          <w:color w:val="000000"/>
          <w:sz w:val="28"/>
          <w:szCs w:val="28"/>
        </w:rPr>
      </w:pPr>
      <w:r w:rsidRPr="00F6555C">
        <w:rPr>
          <w:color w:val="000000"/>
          <w:sz w:val="28"/>
          <w:szCs w:val="28"/>
        </w:rPr>
        <w:t xml:space="preserve">Разработать документацию по планировке территории (проекта планировки и проекта межевания) </w:t>
      </w:r>
      <w:r w:rsidR="0086469F">
        <w:rPr>
          <w:color w:val="000000"/>
          <w:sz w:val="28"/>
          <w:szCs w:val="28"/>
        </w:rPr>
        <w:t xml:space="preserve">д. </w:t>
      </w:r>
      <w:proofErr w:type="spellStart"/>
      <w:r w:rsidR="0086469F">
        <w:rPr>
          <w:color w:val="000000"/>
          <w:sz w:val="28"/>
          <w:szCs w:val="28"/>
        </w:rPr>
        <w:t>Воронково</w:t>
      </w:r>
      <w:proofErr w:type="spellEnd"/>
      <w:r w:rsidR="0086469F">
        <w:rPr>
          <w:color w:val="000000"/>
          <w:sz w:val="28"/>
          <w:szCs w:val="28"/>
        </w:rPr>
        <w:t>.</w:t>
      </w:r>
    </w:p>
    <w:p w:rsid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t>Проект разрабатывается на топографической основе, полученной в результате топографо-геодезических  изысканий в М 1:500,  М 1:1000 с учетом:</w:t>
      </w:r>
    </w:p>
    <w:p w:rsidR="0086469F" w:rsidRPr="00F6555C" w:rsidRDefault="0086469F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Схемы</w:t>
      </w:r>
      <w:r w:rsidRPr="0086469F">
        <w:rPr>
          <w:rFonts w:eastAsia="Calibri"/>
          <w:sz w:val="28"/>
          <w:szCs w:val="28"/>
          <w:lang w:eastAsia="en-US"/>
        </w:rPr>
        <w:t xml:space="preserve"> территориального  планирования  Тейковского  муниципального  района</w:t>
      </w:r>
      <w:r>
        <w:rPr>
          <w:rFonts w:eastAsia="Calibri"/>
          <w:sz w:val="28"/>
          <w:szCs w:val="28"/>
          <w:lang w:eastAsia="en-US"/>
        </w:rPr>
        <w:t>;</w:t>
      </w:r>
    </w:p>
    <w:p w:rsidR="00F6555C" w:rsidRP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lastRenderedPageBreak/>
        <w:t xml:space="preserve">- Генерального плана </w:t>
      </w:r>
      <w:r w:rsidR="0086469F">
        <w:rPr>
          <w:rFonts w:eastAsia="Calibri"/>
          <w:sz w:val="28"/>
          <w:szCs w:val="28"/>
          <w:lang w:eastAsia="en-US"/>
        </w:rPr>
        <w:t>Новолеушинского сельского поселения</w:t>
      </w:r>
      <w:r w:rsidRPr="00F6555C">
        <w:rPr>
          <w:rFonts w:eastAsia="Calibri"/>
          <w:sz w:val="28"/>
          <w:szCs w:val="28"/>
          <w:lang w:eastAsia="en-US"/>
        </w:rPr>
        <w:t>;</w:t>
      </w:r>
    </w:p>
    <w:p w:rsid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t xml:space="preserve">- Правил землепользования и застройки </w:t>
      </w:r>
      <w:r w:rsidR="0086469F">
        <w:rPr>
          <w:rFonts w:eastAsia="Calibri"/>
          <w:sz w:val="28"/>
          <w:szCs w:val="28"/>
          <w:lang w:eastAsia="en-US"/>
        </w:rPr>
        <w:t>Новолеушинского сельского поселения</w:t>
      </w:r>
      <w:r w:rsidRPr="00F6555C">
        <w:rPr>
          <w:rFonts w:eastAsia="Calibri"/>
          <w:sz w:val="28"/>
          <w:szCs w:val="28"/>
          <w:lang w:eastAsia="en-US"/>
        </w:rPr>
        <w:t>;</w:t>
      </w:r>
    </w:p>
    <w:p w:rsidR="001617A9" w:rsidRPr="00F6555C" w:rsidRDefault="00FF667F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Нормативов</w:t>
      </w:r>
      <w:r w:rsidR="001617A9">
        <w:rPr>
          <w:rFonts w:eastAsia="Calibri"/>
          <w:sz w:val="28"/>
          <w:szCs w:val="28"/>
          <w:lang w:eastAsia="en-US"/>
        </w:rPr>
        <w:t xml:space="preserve"> градостроительного проектирования Новолеушинского сельского поселения.</w:t>
      </w:r>
    </w:p>
    <w:p w:rsidR="00F6555C" w:rsidRP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t>6. Состав и содержание Проекта принять согласно требований действующего законодательства.</w:t>
      </w:r>
    </w:p>
    <w:p w:rsidR="00F6555C" w:rsidRP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t>6.1. Материалы по обоснованию Проекта включают в себя материалы в графической и текстовой форме.</w:t>
      </w:r>
    </w:p>
    <w:p w:rsidR="00F6555C" w:rsidRP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t>6.2. Демонстрационные материалы Проекта в электронном виде для проведения публичных слушаний и размещения в сети Интернет.</w:t>
      </w:r>
    </w:p>
    <w:p w:rsidR="00F6555C" w:rsidRPr="00F6555C" w:rsidRDefault="00F6555C" w:rsidP="00F6555C">
      <w:pPr>
        <w:spacing w:after="8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6555C">
        <w:rPr>
          <w:rFonts w:eastAsia="Calibri"/>
          <w:sz w:val="28"/>
          <w:szCs w:val="28"/>
          <w:lang w:eastAsia="en-US"/>
        </w:rPr>
        <w:t xml:space="preserve">7. Проектные материалы, в 1 экземпляре на бумажном носителе и в электронном виде </w:t>
      </w:r>
      <w:r w:rsidR="0086469F">
        <w:rPr>
          <w:rFonts w:eastAsia="Calibri"/>
          <w:sz w:val="28"/>
          <w:szCs w:val="28"/>
          <w:lang w:eastAsia="en-US"/>
        </w:rPr>
        <w:t xml:space="preserve">(в формате </w:t>
      </w:r>
      <w:proofErr w:type="spellStart"/>
      <w:r w:rsidR="0086469F">
        <w:rPr>
          <w:rFonts w:eastAsia="Calibri"/>
          <w:sz w:val="28"/>
          <w:szCs w:val="28"/>
          <w:lang w:eastAsia="en-US"/>
        </w:rPr>
        <w:t>jpg</w:t>
      </w:r>
      <w:proofErr w:type="spellEnd"/>
      <w:r w:rsidR="0086469F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86469F">
        <w:rPr>
          <w:rFonts w:eastAsia="Calibri"/>
          <w:sz w:val="28"/>
          <w:szCs w:val="28"/>
          <w:lang w:eastAsia="en-US"/>
        </w:rPr>
        <w:t>bmp</w:t>
      </w:r>
      <w:proofErr w:type="spellEnd"/>
      <w:r w:rsidR="0086469F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86469F">
        <w:rPr>
          <w:rFonts w:eastAsia="Calibri"/>
          <w:sz w:val="28"/>
          <w:szCs w:val="28"/>
          <w:lang w:eastAsia="en-US"/>
        </w:rPr>
        <w:t>tiff</w:t>
      </w:r>
      <w:proofErr w:type="spellEnd"/>
      <w:r w:rsidR="0086469F">
        <w:rPr>
          <w:rFonts w:eastAsia="Calibri"/>
          <w:sz w:val="28"/>
          <w:szCs w:val="28"/>
          <w:lang w:eastAsia="en-US"/>
        </w:rPr>
        <w:t xml:space="preserve"> или</w:t>
      </w:r>
      <w:r w:rsidRPr="00F6555C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555C">
        <w:rPr>
          <w:rFonts w:eastAsia="Calibri"/>
          <w:sz w:val="28"/>
          <w:szCs w:val="28"/>
          <w:lang w:eastAsia="en-US"/>
        </w:rPr>
        <w:t>psd</w:t>
      </w:r>
      <w:proofErr w:type="spellEnd"/>
      <w:r w:rsidRPr="00F6555C">
        <w:rPr>
          <w:rFonts w:eastAsia="Calibri"/>
          <w:sz w:val="28"/>
          <w:szCs w:val="28"/>
          <w:lang w:eastAsia="en-US"/>
        </w:rPr>
        <w:t xml:space="preserve"> с разрешением не менее     300dpi), а также демонстрационные материалы передаются в администрацию </w:t>
      </w:r>
      <w:r w:rsidR="0086469F">
        <w:rPr>
          <w:rFonts w:eastAsia="Calibri"/>
          <w:sz w:val="28"/>
          <w:szCs w:val="28"/>
          <w:lang w:eastAsia="en-US"/>
        </w:rPr>
        <w:t>Тейковского муниципального района</w:t>
      </w:r>
      <w:r w:rsidRPr="00F6555C">
        <w:rPr>
          <w:rFonts w:eastAsia="Calibri"/>
          <w:sz w:val="28"/>
          <w:szCs w:val="28"/>
          <w:lang w:eastAsia="en-US"/>
        </w:rPr>
        <w:t xml:space="preserve"> для размещения на официальном сайте и проведения публичных слушаний по Проекту.</w:t>
      </w:r>
    </w:p>
    <w:p w:rsidR="00F6555C" w:rsidRPr="00F6555C" w:rsidRDefault="00F6555C" w:rsidP="00F6555C">
      <w:pPr>
        <w:jc w:val="both"/>
        <w:rPr>
          <w:caps/>
          <w:sz w:val="28"/>
          <w:szCs w:val="28"/>
        </w:rPr>
      </w:pPr>
    </w:p>
    <w:sectPr w:rsidR="00F6555C" w:rsidRPr="00F6555C" w:rsidSect="00815AF5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213D"/>
    <w:rsid w:val="0000027E"/>
    <w:rsid w:val="000074FA"/>
    <w:rsid w:val="000341A7"/>
    <w:rsid w:val="00063050"/>
    <w:rsid w:val="000B0BD6"/>
    <w:rsid w:val="000B1C8F"/>
    <w:rsid w:val="000B2AF7"/>
    <w:rsid w:val="000B35F0"/>
    <w:rsid w:val="000B67B0"/>
    <w:rsid w:val="000E0FE7"/>
    <w:rsid w:val="000E7A57"/>
    <w:rsid w:val="000F2269"/>
    <w:rsid w:val="00112814"/>
    <w:rsid w:val="001160BA"/>
    <w:rsid w:val="001377B8"/>
    <w:rsid w:val="001617A9"/>
    <w:rsid w:val="00163478"/>
    <w:rsid w:val="00164CB6"/>
    <w:rsid w:val="001752FA"/>
    <w:rsid w:val="001D7C92"/>
    <w:rsid w:val="001F3D2A"/>
    <w:rsid w:val="002145D8"/>
    <w:rsid w:val="00245187"/>
    <w:rsid w:val="002468A6"/>
    <w:rsid w:val="0025523B"/>
    <w:rsid w:val="00263853"/>
    <w:rsid w:val="00265DA7"/>
    <w:rsid w:val="002B2AE8"/>
    <w:rsid w:val="002D0607"/>
    <w:rsid w:val="002E5F9C"/>
    <w:rsid w:val="002F6494"/>
    <w:rsid w:val="00310F68"/>
    <w:rsid w:val="003466BE"/>
    <w:rsid w:val="0036551C"/>
    <w:rsid w:val="00382526"/>
    <w:rsid w:val="0038469C"/>
    <w:rsid w:val="003C4722"/>
    <w:rsid w:val="003D11C9"/>
    <w:rsid w:val="003D4B37"/>
    <w:rsid w:val="003E65F6"/>
    <w:rsid w:val="0041072D"/>
    <w:rsid w:val="004708BF"/>
    <w:rsid w:val="00495445"/>
    <w:rsid w:val="004A0295"/>
    <w:rsid w:val="004A3E44"/>
    <w:rsid w:val="004C151A"/>
    <w:rsid w:val="004C3DCB"/>
    <w:rsid w:val="004D148E"/>
    <w:rsid w:val="004E04EE"/>
    <w:rsid w:val="004E1E87"/>
    <w:rsid w:val="004F0F6D"/>
    <w:rsid w:val="004F7682"/>
    <w:rsid w:val="00502738"/>
    <w:rsid w:val="0050375D"/>
    <w:rsid w:val="0051171F"/>
    <w:rsid w:val="005359F6"/>
    <w:rsid w:val="005539A5"/>
    <w:rsid w:val="005661B6"/>
    <w:rsid w:val="00593A3D"/>
    <w:rsid w:val="005A1355"/>
    <w:rsid w:val="005E4566"/>
    <w:rsid w:val="006059F0"/>
    <w:rsid w:val="00606EBB"/>
    <w:rsid w:val="00644CBA"/>
    <w:rsid w:val="0064562F"/>
    <w:rsid w:val="00657A5C"/>
    <w:rsid w:val="006936D7"/>
    <w:rsid w:val="006963D3"/>
    <w:rsid w:val="006B2BC6"/>
    <w:rsid w:val="006D1DBC"/>
    <w:rsid w:val="006D3DA8"/>
    <w:rsid w:val="006E0607"/>
    <w:rsid w:val="007235CA"/>
    <w:rsid w:val="007267E8"/>
    <w:rsid w:val="0073398C"/>
    <w:rsid w:val="00747117"/>
    <w:rsid w:val="00755CFB"/>
    <w:rsid w:val="007626C3"/>
    <w:rsid w:val="007B5576"/>
    <w:rsid w:val="007B585E"/>
    <w:rsid w:val="007C1D5E"/>
    <w:rsid w:val="007D2C45"/>
    <w:rsid w:val="007E091C"/>
    <w:rsid w:val="00815AF5"/>
    <w:rsid w:val="0083099A"/>
    <w:rsid w:val="008347F8"/>
    <w:rsid w:val="0086469F"/>
    <w:rsid w:val="008A5190"/>
    <w:rsid w:val="008B0889"/>
    <w:rsid w:val="008D5E99"/>
    <w:rsid w:val="008E0AA8"/>
    <w:rsid w:val="008E4D70"/>
    <w:rsid w:val="00906756"/>
    <w:rsid w:val="009916D2"/>
    <w:rsid w:val="00991F15"/>
    <w:rsid w:val="009D4C7B"/>
    <w:rsid w:val="009D744B"/>
    <w:rsid w:val="00A04D25"/>
    <w:rsid w:val="00A324C9"/>
    <w:rsid w:val="00A36A6F"/>
    <w:rsid w:val="00A6065E"/>
    <w:rsid w:val="00A73224"/>
    <w:rsid w:val="00AA31A7"/>
    <w:rsid w:val="00AB0F39"/>
    <w:rsid w:val="00AF1CB3"/>
    <w:rsid w:val="00B12181"/>
    <w:rsid w:val="00B22B67"/>
    <w:rsid w:val="00B35FE2"/>
    <w:rsid w:val="00B509EF"/>
    <w:rsid w:val="00B779C1"/>
    <w:rsid w:val="00B81E4A"/>
    <w:rsid w:val="00BB32EF"/>
    <w:rsid w:val="00BC4850"/>
    <w:rsid w:val="00BC5E0C"/>
    <w:rsid w:val="00BD188D"/>
    <w:rsid w:val="00BD2661"/>
    <w:rsid w:val="00BE213D"/>
    <w:rsid w:val="00BE4469"/>
    <w:rsid w:val="00BF3846"/>
    <w:rsid w:val="00C07FC2"/>
    <w:rsid w:val="00C16ECA"/>
    <w:rsid w:val="00C40860"/>
    <w:rsid w:val="00C4305D"/>
    <w:rsid w:val="00C62729"/>
    <w:rsid w:val="00C66CA6"/>
    <w:rsid w:val="00C82AB6"/>
    <w:rsid w:val="00C854F8"/>
    <w:rsid w:val="00C92A50"/>
    <w:rsid w:val="00CA1E44"/>
    <w:rsid w:val="00CC0A66"/>
    <w:rsid w:val="00CE51CE"/>
    <w:rsid w:val="00CF36B4"/>
    <w:rsid w:val="00D00B9A"/>
    <w:rsid w:val="00D3295E"/>
    <w:rsid w:val="00D779C0"/>
    <w:rsid w:val="00D91DFB"/>
    <w:rsid w:val="00D9504D"/>
    <w:rsid w:val="00DC4ED8"/>
    <w:rsid w:val="00DD49F7"/>
    <w:rsid w:val="00DE0E10"/>
    <w:rsid w:val="00DF696A"/>
    <w:rsid w:val="00E131F9"/>
    <w:rsid w:val="00E15468"/>
    <w:rsid w:val="00E22C2D"/>
    <w:rsid w:val="00E716B6"/>
    <w:rsid w:val="00E80A81"/>
    <w:rsid w:val="00E879DE"/>
    <w:rsid w:val="00EA41F3"/>
    <w:rsid w:val="00EB1E99"/>
    <w:rsid w:val="00EB7748"/>
    <w:rsid w:val="00EE4DB5"/>
    <w:rsid w:val="00EF35E0"/>
    <w:rsid w:val="00F01863"/>
    <w:rsid w:val="00F02D85"/>
    <w:rsid w:val="00F138A3"/>
    <w:rsid w:val="00F155D0"/>
    <w:rsid w:val="00F3307C"/>
    <w:rsid w:val="00F42FAE"/>
    <w:rsid w:val="00F6301B"/>
    <w:rsid w:val="00F644B8"/>
    <w:rsid w:val="00F6555C"/>
    <w:rsid w:val="00F74C4B"/>
    <w:rsid w:val="00F84757"/>
    <w:rsid w:val="00F9642F"/>
    <w:rsid w:val="00FC3D1A"/>
    <w:rsid w:val="00FE0587"/>
    <w:rsid w:val="00FF44DF"/>
    <w:rsid w:val="00FF64F6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C02748-4F7B-4F33-9267-3443F951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5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4B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B8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2"/>
    <w:basedOn w:val="a"/>
    <w:link w:val="20"/>
    <w:rsid w:val="00815AF5"/>
    <w:rPr>
      <w:rFonts w:ascii="Courier New" w:hAnsi="Courier New"/>
      <w:szCs w:val="20"/>
    </w:rPr>
  </w:style>
  <w:style w:type="character" w:customStyle="1" w:styleId="20">
    <w:name w:val="Основной текст 2 Знак"/>
    <w:basedOn w:val="a0"/>
    <w:link w:val="2"/>
    <w:rsid w:val="00815AF5"/>
    <w:rPr>
      <w:rFonts w:ascii="Courier New" w:eastAsia="Times New Roman" w:hAnsi="Courier New" w:cs="Times New Roman"/>
      <w:sz w:val="24"/>
      <w:szCs w:val="20"/>
      <w:lang w:eastAsia="ru-RU"/>
    </w:rPr>
  </w:style>
  <w:style w:type="character" w:styleId="a5">
    <w:name w:val="Hyperlink"/>
    <w:basedOn w:val="a0"/>
    <w:uiPriority w:val="99"/>
    <w:unhideWhenUsed/>
    <w:rsid w:val="00B22B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gkh-tmr@mail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01CD1-2F31-4B30-B1B5-FC1F0CCAD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2635</TotalTime>
  <Pages>1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Нечкасов</dc:creator>
  <cp:keywords/>
  <dc:description/>
  <cp:lastModifiedBy>Нечкасов</cp:lastModifiedBy>
  <cp:revision>153</cp:revision>
  <cp:lastPrinted>2021-02-26T05:31:00Z</cp:lastPrinted>
  <dcterms:created xsi:type="dcterms:W3CDTF">2015-07-07T08:21:00Z</dcterms:created>
  <dcterms:modified xsi:type="dcterms:W3CDTF">2021-04-22T08:02:00Z</dcterms:modified>
</cp:coreProperties>
</file>